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F1" w:rsidRDefault="00FE4FF1" w:rsidP="006814ED">
      <w:pPr>
        <w:spacing w:after="0" w:line="240" w:lineRule="auto"/>
        <w:rPr>
          <w:lang w:val="en-US"/>
        </w:rPr>
      </w:pPr>
    </w:p>
    <w:p w:rsidR="006814ED" w:rsidRDefault="006814ED" w:rsidP="006814ED">
      <w:pPr>
        <w:spacing w:after="0" w:line="240" w:lineRule="auto"/>
        <w:rPr>
          <w:lang w:val="en-US"/>
        </w:rPr>
      </w:pPr>
    </w:p>
    <w:p w:rsidR="006814ED" w:rsidRPr="004023F3" w:rsidRDefault="006814ED" w:rsidP="004023F3">
      <w:pPr>
        <w:spacing w:after="0" w:line="240" w:lineRule="auto"/>
        <w:jc w:val="center"/>
        <w:rPr>
          <w:b/>
          <w:sz w:val="32"/>
          <w:szCs w:val="32"/>
          <w:lang w:val="en-US"/>
        </w:rPr>
      </w:pPr>
      <w:r w:rsidRPr="004023F3">
        <w:rPr>
          <w:b/>
          <w:sz w:val="32"/>
          <w:szCs w:val="32"/>
          <w:lang w:val="en-US"/>
        </w:rPr>
        <w:t xml:space="preserve">Workshop in </w:t>
      </w:r>
      <w:proofErr w:type="spellStart"/>
      <w:r w:rsidRPr="004023F3">
        <w:rPr>
          <w:b/>
          <w:sz w:val="32"/>
          <w:szCs w:val="32"/>
          <w:lang w:val="en-US"/>
        </w:rPr>
        <w:t>Palaeoenvironmental</w:t>
      </w:r>
      <w:proofErr w:type="spellEnd"/>
      <w:r w:rsidRPr="004023F3">
        <w:rPr>
          <w:b/>
          <w:sz w:val="32"/>
          <w:szCs w:val="32"/>
          <w:lang w:val="en-US"/>
        </w:rPr>
        <w:t xml:space="preserve"> Approaches</w:t>
      </w:r>
    </w:p>
    <w:p w:rsidR="006814ED" w:rsidRDefault="006814ED" w:rsidP="006814ED">
      <w:pPr>
        <w:spacing w:after="0" w:line="240" w:lineRule="auto"/>
        <w:rPr>
          <w:lang w:val="en-US"/>
        </w:rPr>
      </w:pPr>
    </w:p>
    <w:p w:rsidR="006814ED" w:rsidRDefault="006814ED" w:rsidP="006814ED">
      <w:pPr>
        <w:spacing w:after="0" w:line="240" w:lineRule="auto"/>
        <w:rPr>
          <w:lang w:val="en-US"/>
        </w:rPr>
      </w:pPr>
      <w:r w:rsidRPr="000A5F4C">
        <w:rPr>
          <w:b/>
          <w:lang w:val="en-US"/>
        </w:rPr>
        <w:t>Instructors:</w:t>
      </w:r>
      <w:r>
        <w:rPr>
          <w:lang w:val="en-US"/>
        </w:rPr>
        <w:t xml:space="preserve"> </w:t>
      </w:r>
      <w:proofErr w:type="spellStart"/>
      <w:r>
        <w:rPr>
          <w:lang w:val="en-US"/>
        </w:rPr>
        <w:t>Drs</w:t>
      </w:r>
      <w:proofErr w:type="spellEnd"/>
      <w:r>
        <w:rPr>
          <w:lang w:val="en-US"/>
        </w:rPr>
        <w:t xml:space="preserve"> Stephen </w:t>
      </w:r>
      <w:proofErr w:type="spellStart"/>
      <w:r>
        <w:rPr>
          <w:lang w:val="en-US"/>
        </w:rPr>
        <w:t>Rucina</w:t>
      </w:r>
      <w:proofErr w:type="spellEnd"/>
      <w:r>
        <w:rPr>
          <w:lang w:val="en-US"/>
        </w:rPr>
        <w:t xml:space="preserve"> (NMK), Rob </w:t>
      </w:r>
      <w:proofErr w:type="spellStart"/>
      <w:r>
        <w:rPr>
          <w:lang w:val="en-US"/>
        </w:rPr>
        <w:t>Marchant</w:t>
      </w:r>
      <w:proofErr w:type="spellEnd"/>
      <w:r>
        <w:rPr>
          <w:lang w:val="en-US"/>
        </w:rPr>
        <w:t xml:space="preserve"> and Colin J. Courtney Mustaphi (U of York)</w:t>
      </w:r>
    </w:p>
    <w:p w:rsidR="000A5F4C" w:rsidRDefault="000A5F4C" w:rsidP="006814ED">
      <w:pPr>
        <w:spacing w:after="0" w:line="240" w:lineRule="auto"/>
        <w:rPr>
          <w:lang w:val="en-US"/>
        </w:rPr>
      </w:pPr>
    </w:p>
    <w:p w:rsidR="006814ED" w:rsidRDefault="000A5F4C" w:rsidP="006814ED">
      <w:pPr>
        <w:spacing w:after="0" w:line="240" w:lineRule="auto"/>
        <w:rPr>
          <w:lang w:val="en-US"/>
        </w:rPr>
      </w:pPr>
      <w:r w:rsidRPr="000A5F4C">
        <w:rPr>
          <w:b/>
          <w:lang w:val="en-US"/>
        </w:rPr>
        <w:t>Contact:</w:t>
      </w:r>
      <w:r>
        <w:rPr>
          <w:lang w:val="en-US"/>
        </w:rPr>
        <w:t xml:space="preserve"> </w:t>
      </w:r>
      <w:r w:rsidR="006814ED" w:rsidRPr="000A5F4C">
        <w:rPr>
          <w:sz w:val="20"/>
          <w:szCs w:val="20"/>
          <w:lang w:val="en-US"/>
        </w:rPr>
        <w:t>colin.courtney-mustaphi@york.ac.uk</w:t>
      </w:r>
    </w:p>
    <w:p w:rsidR="000A5F4C" w:rsidRDefault="000A5F4C" w:rsidP="006814ED">
      <w:pPr>
        <w:spacing w:after="0" w:line="240" w:lineRule="auto"/>
        <w:rPr>
          <w:lang w:val="en-US"/>
        </w:rPr>
      </w:pPr>
    </w:p>
    <w:p w:rsidR="006814ED" w:rsidRDefault="000A5F4C" w:rsidP="000A5F4C">
      <w:pPr>
        <w:spacing w:after="0" w:line="240" w:lineRule="auto"/>
        <w:jc w:val="both"/>
        <w:rPr>
          <w:lang w:val="en-US"/>
        </w:rPr>
      </w:pPr>
      <w:r>
        <w:rPr>
          <w:lang w:val="en-US"/>
        </w:rPr>
        <w:t>It has been increasingly acknowledged that recent environmental changes need to be understood in longer-term contexts that can be provided through the study of past environments. An understanding of past environmental conditions can be interpreted by analyzing natural archives (such as swamp and sediment cores)</w:t>
      </w:r>
      <w:r w:rsidR="00E01300">
        <w:rPr>
          <w:lang w:val="en-US"/>
        </w:rPr>
        <w:t>,</w:t>
      </w:r>
      <w:r>
        <w:rPr>
          <w:lang w:val="en-US"/>
        </w:rPr>
        <w:t xml:space="preserve"> </w:t>
      </w:r>
      <w:r w:rsidR="00C02A43">
        <w:rPr>
          <w:lang w:val="en-US"/>
        </w:rPr>
        <w:t xml:space="preserve">archaeological data sets (e.g. site distributions and assemblages, </w:t>
      </w:r>
      <w:proofErr w:type="spellStart"/>
      <w:r w:rsidR="00C02A43">
        <w:rPr>
          <w:lang w:val="en-US"/>
        </w:rPr>
        <w:t>bioarchaeologic</w:t>
      </w:r>
      <w:r w:rsidR="00D0291B">
        <w:rPr>
          <w:lang w:val="en-US"/>
        </w:rPr>
        <w:t>al</w:t>
      </w:r>
      <w:proofErr w:type="spellEnd"/>
      <w:r w:rsidR="00C02A43">
        <w:rPr>
          <w:lang w:val="en-US"/>
        </w:rPr>
        <w:t xml:space="preserve"> and </w:t>
      </w:r>
      <w:proofErr w:type="spellStart"/>
      <w:r w:rsidR="00C02A43">
        <w:rPr>
          <w:lang w:val="en-US"/>
        </w:rPr>
        <w:t>geoarchaeological</w:t>
      </w:r>
      <w:proofErr w:type="spellEnd"/>
      <w:r w:rsidR="00C02A43">
        <w:rPr>
          <w:lang w:val="en-US"/>
        </w:rPr>
        <w:t xml:space="preserve"> records), </w:t>
      </w:r>
      <w:r>
        <w:rPr>
          <w:lang w:val="en-US"/>
        </w:rPr>
        <w:t>and historical approaches (archival evidence, maps, air photos, satellite imagery). These type</w:t>
      </w:r>
      <w:r w:rsidR="00E71127">
        <w:rPr>
          <w:lang w:val="en-US"/>
        </w:rPr>
        <w:t>s</w:t>
      </w:r>
      <w:r>
        <w:rPr>
          <w:lang w:val="en-US"/>
        </w:rPr>
        <w:t xml:space="preserve"> of data are critical to our understanding of how past ecosystems evolved and </w:t>
      </w:r>
      <w:r w:rsidR="00E71127">
        <w:rPr>
          <w:lang w:val="en-US"/>
        </w:rPr>
        <w:t>interacted with</w:t>
      </w:r>
      <w:r>
        <w:rPr>
          <w:lang w:val="en-US"/>
        </w:rPr>
        <w:t xml:space="preserve"> human activities. Here we will discuss some aspects of </w:t>
      </w:r>
      <w:proofErr w:type="spellStart"/>
      <w:r>
        <w:rPr>
          <w:lang w:val="en-US"/>
        </w:rPr>
        <w:t>palaeoenviron</w:t>
      </w:r>
      <w:r w:rsidR="00D0291B">
        <w:rPr>
          <w:lang w:val="en-US"/>
        </w:rPr>
        <w:t>me</w:t>
      </w:r>
      <w:r>
        <w:rPr>
          <w:lang w:val="en-US"/>
        </w:rPr>
        <w:t>ntal</w:t>
      </w:r>
      <w:proofErr w:type="spellEnd"/>
      <w:r>
        <w:rPr>
          <w:lang w:val="en-US"/>
        </w:rPr>
        <w:t xml:space="preserve"> approaches and </w:t>
      </w:r>
      <w:bookmarkStart w:id="0" w:name="_GoBack"/>
      <w:proofErr w:type="spellStart"/>
      <w:r>
        <w:rPr>
          <w:lang w:val="en-US"/>
        </w:rPr>
        <w:t>palaeoecoinfo</w:t>
      </w:r>
      <w:r w:rsidR="00511A03">
        <w:rPr>
          <w:lang w:val="en-US"/>
        </w:rPr>
        <w:t>r</w:t>
      </w:r>
      <w:r>
        <w:rPr>
          <w:lang w:val="en-US"/>
        </w:rPr>
        <w:t>matics</w:t>
      </w:r>
      <w:proofErr w:type="spellEnd"/>
      <w:r>
        <w:rPr>
          <w:lang w:val="en-US"/>
        </w:rPr>
        <w:t xml:space="preserve"> </w:t>
      </w:r>
      <w:bookmarkEnd w:id="0"/>
      <w:r>
        <w:rPr>
          <w:lang w:val="en-US"/>
        </w:rPr>
        <w:t>and provide some hands-on activity of laboratory techniques and numerical methods using open-source software to learn the latest techniques in the discipline.</w:t>
      </w:r>
      <w:r w:rsidR="00C02A43">
        <w:rPr>
          <w:lang w:val="en-US"/>
        </w:rPr>
        <w:t xml:space="preserve"> This workshop is open to</w:t>
      </w:r>
      <w:r w:rsidR="00D0291B">
        <w:rPr>
          <w:lang w:val="en-US"/>
        </w:rPr>
        <w:t xml:space="preserve"> graduate-level researchers at NMK, Kenyan universities, and Early Stage Researchers from the REAL ITN, with an interest in</w:t>
      </w:r>
      <w:r w:rsidR="00D0291B" w:rsidRPr="00D0291B">
        <w:t xml:space="preserve"> </w:t>
      </w:r>
      <w:r w:rsidR="00D0291B">
        <w:t xml:space="preserve">botany, </w:t>
      </w:r>
      <w:proofErr w:type="spellStart"/>
      <w:r w:rsidR="00D0291B">
        <w:t>palaeoecology</w:t>
      </w:r>
      <w:proofErr w:type="spellEnd"/>
      <w:r w:rsidR="00D0291B">
        <w:t>, environmental sciences, physical geography, anthropology, or archaeology</w:t>
      </w:r>
      <w:r w:rsidR="00C02A43">
        <w:rPr>
          <w:lang w:val="en-US"/>
        </w:rPr>
        <w:t xml:space="preserve"> </w:t>
      </w:r>
      <w:r w:rsidR="00D0291B">
        <w:rPr>
          <w:lang w:val="en-US"/>
        </w:rPr>
        <w:t xml:space="preserve">(8-12 participants) and is </w:t>
      </w:r>
      <w:proofErr w:type="spellStart"/>
      <w:r w:rsidR="00D0291B">
        <w:rPr>
          <w:lang w:val="en-US"/>
        </w:rPr>
        <w:t>organised</w:t>
      </w:r>
      <w:proofErr w:type="spellEnd"/>
      <w:r w:rsidR="00D0291B">
        <w:rPr>
          <w:lang w:val="en-US"/>
        </w:rPr>
        <w:t xml:space="preserve"> by the </w:t>
      </w:r>
      <w:r w:rsidR="00D0291B" w:rsidRPr="001A7E43">
        <w:rPr>
          <w:lang w:val="en-US"/>
        </w:rPr>
        <w:t>European Union funded</w:t>
      </w:r>
      <w:r w:rsidR="00D0291B" w:rsidRPr="001A7E43">
        <w:rPr>
          <w:b/>
          <w:lang w:val="en-US"/>
        </w:rPr>
        <w:t xml:space="preserve"> ‘</w:t>
      </w:r>
      <w:r w:rsidR="00D0291B" w:rsidRPr="001A7E43">
        <w:rPr>
          <w:b/>
          <w:i/>
          <w:lang w:val="en-US"/>
        </w:rPr>
        <w:t>Resilience in East African Landscapes</w:t>
      </w:r>
      <w:r w:rsidR="00D0291B" w:rsidRPr="001A7E43">
        <w:rPr>
          <w:b/>
          <w:lang w:val="en-US"/>
        </w:rPr>
        <w:t>’ Marie Curie Initial Training Network</w:t>
      </w:r>
      <w:r w:rsidR="00D0291B">
        <w:rPr>
          <w:lang w:val="en-US"/>
        </w:rPr>
        <w:t xml:space="preserve">, in collaboration with the </w:t>
      </w:r>
      <w:r w:rsidR="00D0291B" w:rsidRPr="001A7E43">
        <w:rPr>
          <w:b/>
          <w:lang w:val="en-US"/>
        </w:rPr>
        <w:t>National Museums of Kenya</w:t>
      </w:r>
      <w:r w:rsidR="00D0291B">
        <w:rPr>
          <w:lang w:val="en-US"/>
        </w:rPr>
        <w:t xml:space="preserve"> and the </w:t>
      </w:r>
      <w:r w:rsidR="00D0291B" w:rsidRPr="001A7E43">
        <w:rPr>
          <w:b/>
          <w:lang w:val="en-US"/>
        </w:rPr>
        <w:t>York Institute for Tropical Ecosystems</w:t>
      </w:r>
      <w:r w:rsidR="00C02A43">
        <w:rPr>
          <w:lang w:val="en-US"/>
        </w:rPr>
        <w:t>.</w:t>
      </w:r>
    </w:p>
    <w:p w:rsidR="00BF1857" w:rsidRDefault="00BF1857" w:rsidP="000A5F4C">
      <w:pPr>
        <w:spacing w:after="0" w:line="240" w:lineRule="auto"/>
        <w:jc w:val="both"/>
        <w:rPr>
          <w:lang w:val="en-US"/>
        </w:rPr>
      </w:pPr>
    </w:p>
    <w:p w:rsidR="001A7E43" w:rsidRDefault="001A7E43" w:rsidP="000A5F4C">
      <w:pPr>
        <w:spacing w:after="0" w:line="240" w:lineRule="auto"/>
        <w:jc w:val="both"/>
        <w:rPr>
          <w:lang w:val="en-US"/>
        </w:rPr>
      </w:pPr>
    </w:p>
    <w:p w:rsidR="004023F3" w:rsidRPr="006814ED" w:rsidRDefault="004023F3" w:rsidP="004023F3">
      <w:pPr>
        <w:spacing w:after="0" w:line="240" w:lineRule="auto"/>
        <w:rPr>
          <w:lang w:val="en-US"/>
        </w:rPr>
      </w:pPr>
      <w:r w:rsidRPr="00D76E56">
        <w:rPr>
          <w:b/>
          <w:lang w:val="en-US"/>
        </w:rPr>
        <w:t>Day 1-2:</w:t>
      </w:r>
      <w:r>
        <w:rPr>
          <w:lang w:val="en-US"/>
        </w:rPr>
        <w:t xml:space="preserve"> </w:t>
      </w:r>
      <w:r w:rsidRPr="006814ED">
        <w:rPr>
          <w:lang w:val="en-US"/>
        </w:rPr>
        <w:t>Mon</w:t>
      </w:r>
      <w:r>
        <w:rPr>
          <w:lang w:val="en-US"/>
        </w:rPr>
        <w:t>day</w:t>
      </w:r>
      <w:r w:rsidRPr="006814ED">
        <w:rPr>
          <w:lang w:val="en-US"/>
        </w:rPr>
        <w:t xml:space="preserve"> </w:t>
      </w:r>
      <w:r>
        <w:rPr>
          <w:lang w:val="en-US"/>
        </w:rPr>
        <w:t xml:space="preserve">March 17, 2014 afternoon to </w:t>
      </w:r>
      <w:r w:rsidRPr="006814ED">
        <w:rPr>
          <w:lang w:val="en-US"/>
        </w:rPr>
        <w:t>Tuesday</w:t>
      </w:r>
      <w:r>
        <w:rPr>
          <w:lang w:val="en-US"/>
        </w:rPr>
        <w:t xml:space="preserve"> March 18, 2014 morning.</w:t>
      </w:r>
    </w:p>
    <w:p w:rsidR="006814ED" w:rsidRDefault="00D76E56" w:rsidP="00D76E56">
      <w:pPr>
        <w:spacing w:after="0" w:line="240" w:lineRule="auto"/>
        <w:rPr>
          <w:b/>
          <w:lang w:val="en-US"/>
        </w:rPr>
      </w:pPr>
      <w:r>
        <w:rPr>
          <w:b/>
          <w:lang w:val="en-US"/>
        </w:rPr>
        <w:t xml:space="preserve">Theme: </w:t>
      </w:r>
      <w:r w:rsidR="006814ED" w:rsidRPr="00D76E56">
        <w:rPr>
          <w:b/>
          <w:lang w:val="en-US"/>
        </w:rPr>
        <w:t>Tools for detecting</w:t>
      </w:r>
      <w:r>
        <w:rPr>
          <w:b/>
          <w:lang w:val="en-US"/>
        </w:rPr>
        <w:t xml:space="preserve"> and dating ecosystem dynamics</w:t>
      </w:r>
    </w:p>
    <w:p w:rsidR="00D76E56" w:rsidRPr="00D76E56" w:rsidRDefault="00D76E56" w:rsidP="00D76E56">
      <w:pPr>
        <w:spacing w:after="0" w:line="240" w:lineRule="auto"/>
        <w:rPr>
          <w:b/>
          <w:lang w:val="en-US"/>
        </w:rPr>
      </w:pPr>
      <w:r>
        <w:rPr>
          <w:b/>
          <w:lang w:val="en-US"/>
        </w:rPr>
        <w:t xml:space="preserve">Location: </w:t>
      </w:r>
      <w:r w:rsidRPr="00D76E56">
        <w:rPr>
          <w:lang w:val="en-US"/>
        </w:rPr>
        <w:t>National Museums Kenya, Room: TBD</w:t>
      </w:r>
    </w:p>
    <w:p w:rsidR="004023F3" w:rsidRPr="006814ED" w:rsidRDefault="004023F3" w:rsidP="006814ED">
      <w:pPr>
        <w:spacing w:after="0" w:line="240" w:lineRule="auto"/>
        <w:rPr>
          <w:lang w:val="en-US"/>
        </w:rPr>
      </w:pPr>
    </w:p>
    <w:p w:rsidR="006814ED" w:rsidRPr="000A5F4C" w:rsidRDefault="006814ED" w:rsidP="006814ED">
      <w:pPr>
        <w:spacing w:after="0" w:line="240" w:lineRule="auto"/>
        <w:rPr>
          <w:b/>
          <w:lang w:val="en-US"/>
        </w:rPr>
      </w:pPr>
      <w:r w:rsidRPr="000A5F4C">
        <w:rPr>
          <w:b/>
          <w:lang w:val="en-US"/>
        </w:rPr>
        <w:t xml:space="preserve">Collecting sediments from lakes / swamps, sampling </w:t>
      </w:r>
      <w:r w:rsidR="000A5F4C">
        <w:rPr>
          <w:b/>
          <w:lang w:val="en-US"/>
        </w:rPr>
        <w:t xml:space="preserve">design, scientific </w:t>
      </w:r>
      <w:r w:rsidR="004023F3">
        <w:rPr>
          <w:b/>
          <w:lang w:val="en-US"/>
        </w:rPr>
        <w:t>considerations</w:t>
      </w:r>
    </w:p>
    <w:p w:rsidR="006814ED" w:rsidRDefault="006814ED" w:rsidP="006814ED">
      <w:pPr>
        <w:spacing w:after="0" w:line="240" w:lineRule="auto"/>
        <w:rPr>
          <w:lang w:val="en-US"/>
        </w:rPr>
      </w:pPr>
    </w:p>
    <w:p w:rsidR="000A5F4C" w:rsidRPr="00D76E56" w:rsidRDefault="000A5F4C" w:rsidP="006814ED">
      <w:pPr>
        <w:spacing w:after="0" w:line="240" w:lineRule="auto"/>
        <w:rPr>
          <w:lang w:val="en-US"/>
        </w:rPr>
      </w:pPr>
      <w:r w:rsidRPr="00D76E56">
        <w:rPr>
          <w:lang w:val="en-US"/>
        </w:rPr>
        <w:t>Practical</w:t>
      </w:r>
      <w:r w:rsidR="004023F3" w:rsidRPr="00D76E56">
        <w:rPr>
          <w:lang w:val="en-US"/>
        </w:rPr>
        <w:t xml:space="preserve"> in investigating past vegetation cover</w:t>
      </w:r>
    </w:p>
    <w:p w:rsidR="006814ED" w:rsidRPr="004023F3" w:rsidRDefault="006814ED" w:rsidP="004023F3">
      <w:pPr>
        <w:pStyle w:val="ListParagraph"/>
        <w:numPr>
          <w:ilvl w:val="0"/>
          <w:numId w:val="1"/>
        </w:numPr>
        <w:spacing w:after="0" w:line="240" w:lineRule="auto"/>
        <w:rPr>
          <w:lang w:val="en-US"/>
        </w:rPr>
      </w:pPr>
      <w:r w:rsidRPr="004023F3">
        <w:rPr>
          <w:lang w:val="en-US"/>
        </w:rPr>
        <w:t>Identification of pollen, modern pollen</w:t>
      </w:r>
      <w:r w:rsidR="000A5F4C" w:rsidRPr="004023F3">
        <w:rPr>
          <w:lang w:val="en-US"/>
        </w:rPr>
        <w:t>-</w:t>
      </w:r>
      <w:r w:rsidRPr="004023F3">
        <w:rPr>
          <w:lang w:val="en-US"/>
        </w:rPr>
        <w:t xml:space="preserve">vegetation relationships, </w:t>
      </w:r>
      <w:r w:rsidR="004023F3" w:rsidRPr="004023F3">
        <w:rPr>
          <w:lang w:val="en-US"/>
        </w:rPr>
        <w:t>(sub</w:t>
      </w:r>
      <w:proofErr w:type="gramStart"/>
      <w:r w:rsidR="004023F3" w:rsidRPr="004023F3">
        <w:rPr>
          <w:lang w:val="en-US"/>
        </w:rPr>
        <w:t>)</w:t>
      </w:r>
      <w:r w:rsidRPr="004023F3">
        <w:rPr>
          <w:lang w:val="en-US"/>
        </w:rPr>
        <w:t>fossil</w:t>
      </w:r>
      <w:proofErr w:type="gramEnd"/>
      <w:r w:rsidRPr="004023F3">
        <w:rPr>
          <w:lang w:val="en-US"/>
        </w:rPr>
        <w:t xml:space="preserve"> pollen, </w:t>
      </w:r>
      <w:proofErr w:type="spellStart"/>
      <w:r w:rsidRPr="004023F3">
        <w:rPr>
          <w:lang w:val="en-US"/>
        </w:rPr>
        <w:t>phytoliths</w:t>
      </w:r>
      <w:proofErr w:type="spellEnd"/>
      <w:r w:rsidRPr="004023F3">
        <w:rPr>
          <w:lang w:val="en-US"/>
        </w:rPr>
        <w:t>, f</w:t>
      </w:r>
      <w:r w:rsidR="004023F3" w:rsidRPr="004023F3">
        <w:rPr>
          <w:lang w:val="en-US"/>
        </w:rPr>
        <w:t>ungal spores, graphing packages and data visualization</w:t>
      </w:r>
      <w:r w:rsidR="004023F3">
        <w:rPr>
          <w:lang w:val="en-US"/>
        </w:rPr>
        <w:t>.</w:t>
      </w:r>
    </w:p>
    <w:p w:rsidR="006814ED" w:rsidRPr="006814ED" w:rsidRDefault="006814ED" w:rsidP="006814ED">
      <w:pPr>
        <w:spacing w:after="0" w:line="240" w:lineRule="auto"/>
        <w:rPr>
          <w:lang w:val="en-US"/>
        </w:rPr>
      </w:pPr>
      <w:r w:rsidRPr="006814ED">
        <w:rPr>
          <w:lang w:val="en-US"/>
        </w:rPr>
        <w:t xml:space="preserve"> </w:t>
      </w:r>
    </w:p>
    <w:p w:rsidR="004023F3" w:rsidRDefault="006814ED" w:rsidP="004023F3">
      <w:pPr>
        <w:pStyle w:val="ListParagraph"/>
        <w:numPr>
          <w:ilvl w:val="0"/>
          <w:numId w:val="1"/>
        </w:numPr>
        <w:spacing w:after="0" w:line="240" w:lineRule="auto"/>
        <w:rPr>
          <w:lang w:val="en-US"/>
        </w:rPr>
      </w:pPr>
      <w:r w:rsidRPr="004023F3">
        <w:rPr>
          <w:lang w:val="en-US"/>
        </w:rPr>
        <w:t>Charcoal</w:t>
      </w:r>
      <w:r w:rsidR="004023F3" w:rsidRPr="004023F3">
        <w:rPr>
          <w:lang w:val="en-US"/>
        </w:rPr>
        <w:t xml:space="preserve"> analysis of sediments </w:t>
      </w:r>
      <w:r w:rsidRPr="004023F3">
        <w:rPr>
          <w:lang w:val="en-US"/>
        </w:rPr>
        <w:t>for fire reconstructions</w:t>
      </w:r>
      <w:r w:rsidR="004023F3" w:rsidRPr="004023F3">
        <w:rPr>
          <w:lang w:val="en-US"/>
        </w:rPr>
        <w:t xml:space="preserve"> – lab methods and data analysis using </w:t>
      </w:r>
      <w:proofErr w:type="spellStart"/>
      <w:r w:rsidR="004023F3" w:rsidRPr="004023F3">
        <w:rPr>
          <w:i/>
          <w:lang w:val="en-US"/>
        </w:rPr>
        <w:t>CharAnalysis</w:t>
      </w:r>
      <w:proofErr w:type="spellEnd"/>
      <w:r w:rsidR="004023F3">
        <w:rPr>
          <w:lang w:val="en-US"/>
        </w:rPr>
        <w:t xml:space="preserve"> software. </w:t>
      </w:r>
      <w:hyperlink r:id="rId8" w:history="1">
        <w:r w:rsidR="004023F3" w:rsidRPr="007A4EB0">
          <w:rPr>
            <w:rStyle w:val="Hyperlink"/>
            <w:lang w:val="en-US"/>
          </w:rPr>
          <w:t>https://code.google.com/p/charanalysis/</w:t>
        </w:r>
      </w:hyperlink>
    </w:p>
    <w:p w:rsidR="004023F3" w:rsidRPr="004023F3" w:rsidRDefault="004023F3" w:rsidP="004023F3">
      <w:pPr>
        <w:pStyle w:val="ListParagraph"/>
        <w:rPr>
          <w:lang w:val="en-US"/>
        </w:rPr>
      </w:pPr>
    </w:p>
    <w:p w:rsidR="006814ED" w:rsidRPr="004023F3" w:rsidRDefault="006814ED" w:rsidP="006814ED">
      <w:pPr>
        <w:pStyle w:val="ListParagraph"/>
        <w:numPr>
          <w:ilvl w:val="0"/>
          <w:numId w:val="1"/>
        </w:numPr>
        <w:spacing w:after="0" w:line="240" w:lineRule="auto"/>
        <w:rPr>
          <w:lang w:val="en-US"/>
        </w:rPr>
      </w:pPr>
      <w:r w:rsidRPr="004023F3">
        <w:rPr>
          <w:lang w:val="en-US"/>
        </w:rPr>
        <w:t>Advanced techniq</w:t>
      </w:r>
      <w:r w:rsidR="004023F3">
        <w:rPr>
          <w:lang w:val="en-US"/>
        </w:rPr>
        <w:t>ues in charcoal data analysis.</w:t>
      </w:r>
    </w:p>
    <w:p w:rsidR="006814ED" w:rsidRDefault="006814ED" w:rsidP="006814ED">
      <w:pPr>
        <w:spacing w:after="0" w:line="240" w:lineRule="auto"/>
        <w:rPr>
          <w:lang w:val="en-US"/>
        </w:rPr>
      </w:pPr>
    </w:p>
    <w:p w:rsidR="00BF1857" w:rsidRDefault="00BF1857" w:rsidP="006814ED">
      <w:pPr>
        <w:spacing w:after="0" w:line="240" w:lineRule="auto"/>
        <w:rPr>
          <w:lang w:val="en-US"/>
        </w:rPr>
      </w:pPr>
    </w:p>
    <w:p w:rsidR="00BF1857" w:rsidRDefault="00BF1857" w:rsidP="006814ED">
      <w:pPr>
        <w:spacing w:after="0" w:line="240" w:lineRule="auto"/>
        <w:rPr>
          <w:lang w:val="en-US"/>
        </w:rPr>
      </w:pPr>
    </w:p>
    <w:p w:rsidR="00BF1857" w:rsidRDefault="00BF1857" w:rsidP="006814ED">
      <w:pPr>
        <w:spacing w:after="0" w:line="240" w:lineRule="auto"/>
        <w:rPr>
          <w:lang w:val="en-US"/>
        </w:rPr>
      </w:pPr>
    </w:p>
    <w:p w:rsidR="00BF1857" w:rsidRDefault="00BF1857" w:rsidP="006814ED">
      <w:pPr>
        <w:spacing w:after="0" w:line="240" w:lineRule="auto"/>
        <w:rPr>
          <w:lang w:val="en-US"/>
        </w:rPr>
      </w:pPr>
    </w:p>
    <w:p w:rsidR="00BF1857" w:rsidRPr="006814ED" w:rsidRDefault="00BF1857" w:rsidP="006814ED">
      <w:pPr>
        <w:spacing w:after="0" w:line="240" w:lineRule="auto"/>
        <w:rPr>
          <w:lang w:val="en-US"/>
        </w:rPr>
      </w:pPr>
    </w:p>
    <w:p w:rsidR="006814ED" w:rsidRPr="00D76E56" w:rsidRDefault="00D76E56" w:rsidP="006814ED">
      <w:pPr>
        <w:spacing w:after="0" w:line="240" w:lineRule="auto"/>
        <w:rPr>
          <w:b/>
          <w:lang w:val="en-US"/>
        </w:rPr>
      </w:pPr>
      <w:r w:rsidRPr="00D76E56">
        <w:rPr>
          <w:b/>
          <w:lang w:val="en-US"/>
        </w:rPr>
        <w:t>Day 2 (afternoon):</w:t>
      </w:r>
    </w:p>
    <w:p w:rsidR="00D76E56" w:rsidRDefault="00D76E56" w:rsidP="006814ED">
      <w:pPr>
        <w:spacing w:after="0" w:line="240" w:lineRule="auto"/>
        <w:rPr>
          <w:lang w:val="en-US"/>
        </w:rPr>
      </w:pPr>
    </w:p>
    <w:p w:rsidR="00D76E56" w:rsidRPr="00D76E56" w:rsidRDefault="00D76E56" w:rsidP="00D76E56">
      <w:pPr>
        <w:spacing w:after="0" w:line="240" w:lineRule="auto"/>
        <w:rPr>
          <w:b/>
          <w:lang w:val="en-US"/>
        </w:rPr>
      </w:pPr>
      <w:r>
        <w:rPr>
          <w:b/>
          <w:lang w:val="en-US"/>
        </w:rPr>
        <w:t xml:space="preserve">Theme: </w:t>
      </w:r>
      <w:r w:rsidRPr="00D76E56">
        <w:rPr>
          <w:b/>
          <w:lang w:val="en-US"/>
        </w:rPr>
        <w:t xml:space="preserve">Building age-depth models using </w:t>
      </w:r>
      <w:r w:rsidRPr="00D76E56">
        <w:rPr>
          <w:b/>
          <w:i/>
          <w:lang w:val="en-US"/>
        </w:rPr>
        <w:t>R</w:t>
      </w:r>
    </w:p>
    <w:p w:rsidR="00D76E56" w:rsidRDefault="00D76E56" w:rsidP="006814ED">
      <w:pPr>
        <w:spacing w:after="0" w:line="240" w:lineRule="auto"/>
        <w:rPr>
          <w:lang w:val="en-US"/>
        </w:rPr>
      </w:pPr>
    </w:p>
    <w:p w:rsidR="00D76E56" w:rsidRPr="00D76E56" w:rsidRDefault="00D76E56" w:rsidP="006814ED">
      <w:pPr>
        <w:spacing w:after="0" w:line="240" w:lineRule="auto"/>
        <w:rPr>
          <w:lang w:val="en-US"/>
        </w:rPr>
      </w:pPr>
      <w:proofErr w:type="spellStart"/>
      <w:r w:rsidRPr="00D76E56">
        <w:rPr>
          <w:lang w:val="en-US"/>
        </w:rPr>
        <w:t>Geochronological</w:t>
      </w:r>
      <w:proofErr w:type="spellEnd"/>
      <w:r w:rsidRPr="00D76E56">
        <w:rPr>
          <w:lang w:val="en-US"/>
        </w:rPr>
        <w:t xml:space="preserve"> dating techni</w:t>
      </w:r>
      <w:r w:rsidR="00BF1857">
        <w:rPr>
          <w:lang w:val="en-US"/>
        </w:rPr>
        <w:t>q</w:t>
      </w:r>
      <w:r w:rsidRPr="00D76E56">
        <w:rPr>
          <w:lang w:val="en-US"/>
        </w:rPr>
        <w:t>ues – changing stratigraphic depth to the time domain</w:t>
      </w:r>
    </w:p>
    <w:p w:rsidR="00D76E56" w:rsidRDefault="00D76E56" w:rsidP="00D76E56">
      <w:pPr>
        <w:pStyle w:val="ListParagraph"/>
        <w:numPr>
          <w:ilvl w:val="0"/>
          <w:numId w:val="3"/>
        </w:numPr>
        <w:spacing w:after="0" w:line="240" w:lineRule="auto"/>
        <w:rPr>
          <w:lang w:val="en-US"/>
        </w:rPr>
      </w:pPr>
      <w:r>
        <w:rPr>
          <w:lang w:val="en-US"/>
        </w:rPr>
        <w:t>Dating stratigraphies</w:t>
      </w:r>
    </w:p>
    <w:p w:rsidR="00D76E56" w:rsidRPr="00D76E56" w:rsidRDefault="00D76E56" w:rsidP="00D76E56">
      <w:pPr>
        <w:spacing w:after="0" w:line="240" w:lineRule="auto"/>
        <w:rPr>
          <w:lang w:val="en-US"/>
        </w:rPr>
      </w:pPr>
    </w:p>
    <w:p w:rsidR="00D76E56" w:rsidRPr="00D76E56" w:rsidRDefault="00D76E56" w:rsidP="00D76E56">
      <w:pPr>
        <w:pStyle w:val="ListParagraph"/>
        <w:numPr>
          <w:ilvl w:val="0"/>
          <w:numId w:val="3"/>
        </w:numPr>
        <w:spacing w:after="0" w:line="240" w:lineRule="auto"/>
        <w:rPr>
          <w:lang w:val="en-US"/>
        </w:rPr>
      </w:pPr>
      <w:r w:rsidRPr="00D76E56">
        <w:rPr>
          <w:lang w:val="en-US"/>
        </w:rPr>
        <w:t xml:space="preserve">Building age-depth models using </w:t>
      </w:r>
      <w:r w:rsidRPr="00D76E56">
        <w:rPr>
          <w:i/>
          <w:lang w:val="en-US"/>
        </w:rPr>
        <w:t>R</w:t>
      </w:r>
      <w:r w:rsidRPr="00D76E56">
        <w:rPr>
          <w:lang w:val="en-US"/>
        </w:rPr>
        <w:t xml:space="preserve"> – clam, BACON </w:t>
      </w:r>
      <w:hyperlink r:id="rId9" w:history="1">
        <w:r w:rsidRPr="00D76E56">
          <w:rPr>
            <w:rStyle w:val="Hyperlink"/>
            <w:lang w:val="en-US"/>
          </w:rPr>
          <w:t>http://www.chrono.qub.ac.uk/blaauw/wiggles</w:t>
        </w:r>
      </w:hyperlink>
    </w:p>
    <w:p w:rsidR="00D76E56" w:rsidRPr="00D76E56" w:rsidRDefault="00D76E56" w:rsidP="00D76E56">
      <w:pPr>
        <w:pStyle w:val="ListParagraph"/>
        <w:spacing w:after="0" w:line="240" w:lineRule="auto"/>
        <w:rPr>
          <w:lang w:val="en-US"/>
        </w:rPr>
      </w:pPr>
    </w:p>
    <w:p w:rsidR="00D76E56" w:rsidRDefault="00D76E56" w:rsidP="006814ED">
      <w:pPr>
        <w:spacing w:after="0" w:line="240" w:lineRule="auto"/>
        <w:rPr>
          <w:lang w:val="en-US"/>
        </w:rPr>
      </w:pPr>
    </w:p>
    <w:p w:rsidR="006814ED" w:rsidRPr="006814ED" w:rsidRDefault="00D76E56" w:rsidP="006814ED">
      <w:pPr>
        <w:spacing w:after="0" w:line="240" w:lineRule="auto"/>
        <w:rPr>
          <w:lang w:val="en-US"/>
        </w:rPr>
      </w:pPr>
      <w:r w:rsidRPr="00D76E56">
        <w:rPr>
          <w:b/>
          <w:lang w:val="en-US"/>
        </w:rPr>
        <w:t>Day 3:</w:t>
      </w:r>
      <w:r>
        <w:rPr>
          <w:lang w:val="en-US"/>
        </w:rPr>
        <w:t xml:space="preserve"> </w:t>
      </w:r>
      <w:r w:rsidR="006814ED" w:rsidRPr="006814ED">
        <w:rPr>
          <w:lang w:val="en-US"/>
        </w:rPr>
        <w:t>W</w:t>
      </w:r>
      <w:r>
        <w:rPr>
          <w:lang w:val="en-US"/>
        </w:rPr>
        <w:t>ednesday March 19, 2014</w:t>
      </w:r>
    </w:p>
    <w:p w:rsidR="00D76E56" w:rsidRPr="00D76E56" w:rsidRDefault="00D76E56" w:rsidP="006814ED">
      <w:pPr>
        <w:spacing w:after="0" w:line="240" w:lineRule="auto"/>
        <w:rPr>
          <w:b/>
          <w:lang w:val="en-US"/>
        </w:rPr>
      </w:pPr>
      <w:r w:rsidRPr="00D76E56">
        <w:rPr>
          <w:b/>
          <w:lang w:val="en-US"/>
        </w:rPr>
        <w:t>Theme: Data visualization and communication</w:t>
      </w:r>
    </w:p>
    <w:p w:rsidR="00D76E56" w:rsidRDefault="00D76E56" w:rsidP="006814ED">
      <w:pPr>
        <w:spacing w:after="0" w:line="240" w:lineRule="auto"/>
        <w:rPr>
          <w:lang w:val="en-US"/>
        </w:rPr>
      </w:pPr>
    </w:p>
    <w:p w:rsidR="00D76E56" w:rsidRDefault="00D76E56" w:rsidP="006814ED">
      <w:pPr>
        <w:spacing w:after="0" w:line="240" w:lineRule="auto"/>
        <w:rPr>
          <w:lang w:val="en-US"/>
        </w:rPr>
      </w:pPr>
      <w:r>
        <w:rPr>
          <w:lang w:val="en-US"/>
        </w:rPr>
        <w:t>Making graphs</w:t>
      </w:r>
    </w:p>
    <w:p w:rsidR="004023F3" w:rsidRPr="00D76E56" w:rsidRDefault="00D76E56" w:rsidP="00D76E56">
      <w:pPr>
        <w:pStyle w:val="ListParagraph"/>
        <w:numPr>
          <w:ilvl w:val="0"/>
          <w:numId w:val="4"/>
        </w:numPr>
        <w:spacing w:after="0" w:line="240" w:lineRule="auto"/>
        <w:rPr>
          <w:lang w:val="en-US"/>
        </w:rPr>
      </w:pPr>
      <w:r>
        <w:rPr>
          <w:lang w:val="en-US"/>
        </w:rPr>
        <w:t>Using</w:t>
      </w:r>
      <w:r w:rsidR="006814ED" w:rsidRPr="00D76E56">
        <w:rPr>
          <w:lang w:val="en-US"/>
        </w:rPr>
        <w:t xml:space="preserve"> </w:t>
      </w:r>
      <w:proofErr w:type="spellStart"/>
      <w:r w:rsidR="006814ED" w:rsidRPr="00D76E56">
        <w:rPr>
          <w:lang w:val="en-US"/>
        </w:rPr>
        <w:t>Tilia</w:t>
      </w:r>
      <w:proofErr w:type="spellEnd"/>
      <w:r w:rsidR="004023F3" w:rsidRPr="00D76E56">
        <w:rPr>
          <w:lang w:val="en-US"/>
        </w:rPr>
        <w:t xml:space="preserve"> </w:t>
      </w:r>
      <w:hyperlink r:id="rId10" w:history="1">
        <w:r w:rsidR="004023F3" w:rsidRPr="00D76E56">
          <w:rPr>
            <w:rStyle w:val="Hyperlink"/>
            <w:lang w:val="en-US"/>
          </w:rPr>
          <w:t>http://www.chrono.qub.ac.uk/datah/tilia.html</w:t>
        </w:r>
      </w:hyperlink>
    </w:p>
    <w:p w:rsidR="004023F3" w:rsidRDefault="004023F3" w:rsidP="006814ED">
      <w:pPr>
        <w:spacing w:after="0" w:line="240" w:lineRule="auto"/>
        <w:rPr>
          <w:lang w:val="en-US"/>
        </w:rPr>
      </w:pPr>
    </w:p>
    <w:p w:rsidR="004023F3" w:rsidRPr="00D76E56" w:rsidRDefault="00D76E56" w:rsidP="00D76E56">
      <w:pPr>
        <w:pStyle w:val="ListParagraph"/>
        <w:numPr>
          <w:ilvl w:val="0"/>
          <w:numId w:val="4"/>
        </w:numPr>
        <w:spacing w:after="0" w:line="240" w:lineRule="auto"/>
        <w:rPr>
          <w:lang w:val="en-US"/>
        </w:rPr>
      </w:pPr>
      <w:r>
        <w:rPr>
          <w:lang w:val="en-US"/>
        </w:rPr>
        <w:t>Using</w:t>
      </w:r>
      <w:r w:rsidR="004023F3" w:rsidRPr="00D76E56">
        <w:rPr>
          <w:lang w:val="en-US"/>
        </w:rPr>
        <w:t xml:space="preserve"> </w:t>
      </w:r>
      <w:r w:rsidR="006814ED" w:rsidRPr="00D76E56">
        <w:rPr>
          <w:lang w:val="en-US"/>
        </w:rPr>
        <w:t xml:space="preserve">C2 </w:t>
      </w:r>
      <w:hyperlink r:id="rId11" w:history="1">
        <w:r w:rsidR="004023F3" w:rsidRPr="00D76E56">
          <w:rPr>
            <w:rStyle w:val="Hyperlink"/>
            <w:lang w:val="en-US"/>
          </w:rPr>
          <w:t>http://www.staff.ncl.ac.uk/staff/stephen.juggins/software/C2Home.htm</w:t>
        </w:r>
      </w:hyperlink>
    </w:p>
    <w:p w:rsidR="004023F3" w:rsidRDefault="004023F3" w:rsidP="006814ED">
      <w:pPr>
        <w:spacing w:after="0" w:line="240" w:lineRule="auto"/>
        <w:rPr>
          <w:lang w:val="en-US"/>
        </w:rPr>
      </w:pPr>
    </w:p>
    <w:p w:rsidR="006814ED" w:rsidRPr="00D76E56" w:rsidRDefault="006814ED" w:rsidP="00D76E56">
      <w:pPr>
        <w:pStyle w:val="ListParagraph"/>
        <w:numPr>
          <w:ilvl w:val="0"/>
          <w:numId w:val="4"/>
        </w:numPr>
        <w:spacing w:after="0" w:line="240" w:lineRule="auto"/>
        <w:rPr>
          <w:lang w:val="en-US"/>
        </w:rPr>
      </w:pPr>
      <w:r w:rsidRPr="00D76E56">
        <w:rPr>
          <w:lang w:val="en-US"/>
        </w:rPr>
        <w:t xml:space="preserve">Data </w:t>
      </w:r>
      <w:r w:rsidR="00D76E56">
        <w:rPr>
          <w:lang w:val="en-US"/>
        </w:rPr>
        <w:t>v</w:t>
      </w:r>
      <w:r w:rsidRPr="00D76E56">
        <w:rPr>
          <w:lang w:val="en-US"/>
        </w:rPr>
        <w:t>isualizations in R</w:t>
      </w:r>
    </w:p>
    <w:p w:rsidR="00D76E56" w:rsidRPr="006814ED" w:rsidRDefault="00D76E56" w:rsidP="006814ED">
      <w:pPr>
        <w:spacing w:after="0" w:line="240" w:lineRule="auto"/>
        <w:rPr>
          <w:lang w:val="en-US"/>
        </w:rPr>
      </w:pPr>
    </w:p>
    <w:p w:rsidR="00D76E56" w:rsidRDefault="006814ED" w:rsidP="006814ED">
      <w:pPr>
        <w:spacing w:after="0" w:line="240" w:lineRule="auto"/>
        <w:rPr>
          <w:lang w:val="en-US"/>
        </w:rPr>
      </w:pPr>
      <w:r w:rsidRPr="006814ED">
        <w:rPr>
          <w:lang w:val="en-US"/>
        </w:rPr>
        <w:t>Intro</w:t>
      </w:r>
      <w:r w:rsidR="00F52EDE">
        <w:rPr>
          <w:lang w:val="en-US"/>
        </w:rPr>
        <w:t>duction</w:t>
      </w:r>
      <w:r w:rsidRPr="006814ED">
        <w:rPr>
          <w:lang w:val="en-US"/>
        </w:rPr>
        <w:t xml:space="preserve"> to</w:t>
      </w:r>
      <w:r w:rsidR="00D76E56">
        <w:rPr>
          <w:lang w:val="en-US"/>
        </w:rPr>
        <w:t xml:space="preserve"> maps and digital cartography</w:t>
      </w:r>
    </w:p>
    <w:p w:rsidR="006814ED" w:rsidRDefault="00D76E56" w:rsidP="006814ED">
      <w:pPr>
        <w:spacing w:after="0" w:line="240" w:lineRule="auto"/>
        <w:rPr>
          <w:lang w:val="en-US"/>
        </w:rPr>
      </w:pPr>
      <w:r>
        <w:rPr>
          <w:lang w:val="en-US"/>
        </w:rPr>
        <w:t>W</w:t>
      </w:r>
      <w:r w:rsidR="006814ED" w:rsidRPr="006814ED">
        <w:rPr>
          <w:lang w:val="en-US"/>
        </w:rPr>
        <w:t>hat is a datum</w:t>
      </w:r>
      <w:r>
        <w:rPr>
          <w:lang w:val="en-US"/>
        </w:rPr>
        <w:t>? P</w:t>
      </w:r>
      <w:r w:rsidR="006814ED" w:rsidRPr="006814ED">
        <w:rPr>
          <w:lang w:val="en-US"/>
        </w:rPr>
        <w:t>rojections</w:t>
      </w:r>
      <w:r>
        <w:rPr>
          <w:lang w:val="en-US"/>
        </w:rPr>
        <w:t xml:space="preserve">? GPS </w:t>
      </w:r>
      <w:r w:rsidR="001A7E43">
        <w:rPr>
          <w:lang w:val="en-US"/>
        </w:rPr>
        <w:t xml:space="preserve">in the field </w:t>
      </w:r>
      <w:r>
        <w:rPr>
          <w:lang w:val="en-US"/>
        </w:rPr>
        <w:t xml:space="preserve">to sharable data. </w:t>
      </w:r>
      <w:hyperlink r:id="rId12" w:history="1">
        <w:r w:rsidR="002926F7" w:rsidRPr="007A4EB0">
          <w:rPr>
            <w:rStyle w:val="Hyperlink"/>
            <w:lang w:val="en-US"/>
          </w:rPr>
          <w:t>http://www.google.com/earth/</w:t>
        </w:r>
      </w:hyperlink>
    </w:p>
    <w:p w:rsidR="002926F7" w:rsidRDefault="002926F7" w:rsidP="006814ED">
      <w:pPr>
        <w:spacing w:after="0" w:line="240" w:lineRule="auto"/>
        <w:rPr>
          <w:lang w:val="en-US"/>
        </w:rPr>
      </w:pPr>
    </w:p>
    <w:p w:rsidR="00BF1857" w:rsidRDefault="00BF1857" w:rsidP="006814ED">
      <w:pPr>
        <w:spacing w:after="0" w:line="240" w:lineRule="auto"/>
        <w:rPr>
          <w:lang w:val="en-US"/>
        </w:rPr>
      </w:pPr>
    </w:p>
    <w:p w:rsidR="002926F7" w:rsidRDefault="002926F7" w:rsidP="006814ED">
      <w:pPr>
        <w:spacing w:after="0" w:line="240" w:lineRule="auto"/>
        <w:rPr>
          <w:lang w:val="en-US"/>
        </w:rPr>
      </w:pPr>
      <w:r w:rsidRPr="002926F7">
        <w:rPr>
          <w:b/>
          <w:lang w:val="en-US"/>
        </w:rPr>
        <w:t>Day 4 (morning):</w:t>
      </w:r>
      <w:r>
        <w:rPr>
          <w:lang w:val="en-US"/>
        </w:rPr>
        <w:t xml:space="preserve"> Thursday </w:t>
      </w:r>
      <w:r w:rsidR="00E01300">
        <w:rPr>
          <w:lang w:val="en-US"/>
        </w:rPr>
        <w:t>M</w:t>
      </w:r>
      <w:r>
        <w:rPr>
          <w:lang w:val="en-US"/>
        </w:rPr>
        <w:t>arch 20, 2014</w:t>
      </w:r>
    </w:p>
    <w:p w:rsidR="002926F7" w:rsidRPr="002926F7" w:rsidRDefault="002926F7" w:rsidP="006814ED">
      <w:pPr>
        <w:spacing w:after="0" w:line="240" w:lineRule="auto"/>
        <w:rPr>
          <w:b/>
          <w:lang w:val="en-US"/>
        </w:rPr>
      </w:pPr>
      <w:r w:rsidRPr="002926F7">
        <w:rPr>
          <w:b/>
          <w:lang w:val="en-US"/>
        </w:rPr>
        <w:t>Theme: Professional skills workshop</w:t>
      </w:r>
    </w:p>
    <w:p w:rsidR="002926F7" w:rsidRDefault="002926F7" w:rsidP="006814ED">
      <w:pPr>
        <w:spacing w:after="0" w:line="240" w:lineRule="auto"/>
        <w:rPr>
          <w:lang w:val="en-US"/>
        </w:rPr>
      </w:pPr>
      <w:r w:rsidRPr="002926F7">
        <w:rPr>
          <w:b/>
          <w:lang w:val="en-US"/>
        </w:rPr>
        <w:t>Location:</w:t>
      </w:r>
      <w:r>
        <w:rPr>
          <w:lang w:val="en-US"/>
        </w:rPr>
        <w:t xml:space="preserve"> TBD</w:t>
      </w:r>
    </w:p>
    <w:p w:rsidR="002926F7" w:rsidRDefault="002926F7" w:rsidP="006814ED">
      <w:pPr>
        <w:spacing w:after="0" w:line="240" w:lineRule="auto"/>
        <w:rPr>
          <w:lang w:val="en-US"/>
        </w:rPr>
      </w:pPr>
    </w:p>
    <w:p w:rsidR="006814ED" w:rsidRDefault="002926F7" w:rsidP="002926F7">
      <w:pPr>
        <w:pStyle w:val="ListParagraph"/>
        <w:numPr>
          <w:ilvl w:val="0"/>
          <w:numId w:val="5"/>
        </w:numPr>
        <w:spacing w:after="0" w:line="240" w:lineRule="auto"/>
        <w:rPr>
          <w:lang w:val="en-US"/>
        </w:rPr>
      </w:pPr>
      <w:r>
        <w:rPr>
          <w:lang w:val="en-US"/>
        </w:rPr>
        <w:t>Internet presence: An introduction</w:t>
      </w:r>
      <w:r w:rsidR="006814ED" w:rsidRPr="002926F7">
        <w:rPr>
          <w:lang w:val="en-US"/>
        </w:rPr>
        <w:t xml:space="preserve"> to </w:t>
      </w:r>
      <w:proofErr w:type="spellStart"/>
      <w:r w:rsidR="006814ED" w:rsidRPr="002926F7">
        <w:rPr>
          <w:lang w:val="en-US"/>
        </w:rPr>
        <w:t>Wordpress</w:t>
      </w:r>
      <w:proofErr w:type="spellEnd"/>
      <w:r w:rsidR="006814ED" w:rsidRPr="002926F7">
        <w:rPr>
          <w:lang w:val="en-US"/>
        </w:rPr>
        <w:t xml:space="preserve"> website design</w:t>
      </w:r>
      <w:r>
        <w:rPr>
          <w:lang w:val="en-US"/>
        </w:rPr>
        <w:t xml:space="preserve"> </w:t>
      </w:r>
      <w:hyperlink r:id="rId13" w:history="1">
        <w:r w:rsidRPr="007A4EB0">
          <w:rPr>
            <w:rStyle w:val="Hyperlink"/>
            <w:lang w:val="en-US"/>
          </w:rPr>
          <w:t>http://wordpress.com/</w:t>
        </w:r>
      </w:hyperlink>
    </w:p>
    <w:p w:rsidR="002926F7" w:rsidRDefault="002926F7" w:rsidP="002926F7">
      <w:pPr>
        <w:spacing w:after="0" w:line="240" w:lineRule="auto"/>
        <w:rPr>
          <w:lang w:val="en-US"/>
        </w:rPr>
      </w:pPr>
    </w:p>
    <w:p w:rsidR="002926F7" w:rsidRDefault="002926F7" w:rsidP="002926F7">
      <w:pPr>
        <w:pStyle w:val="ListParagraph"/>
        <w:numPr>
          <w:ilvl w:val="0"/>
          <w:numId w:val="5"/>
        </w:numPr>
        <w:spacing w:after="0" w:line="240" w:lineRule="auto"/>
        <w:rPr>
          <w:lang w:val="en-US"/>
        </w:rPr>
      </w:pPr>
      <w:r>
        <w:rPr>
          <w:lang w:val="en-US"/>
        </w:rPr>
        <w:t>S</w:t>
      </w:r>
      <w:r w:rsidRPr="002926F7">
        <w:rPr>
          <w:lang w:val="en-US"/>
        </w:rPr>
        <w:t>kills</w:t>
      </w:r>
      <w:r>
        <w:rPr>
          <w:lang w:val="en-US"/>
        </w:rPr>
        <w:t xml:space="preserve"> </w:t>
      </w:r>
      <w:r w:rsidRPr="002926F7">
        <w:rPr>
          <w:lang w:val="en-US"/>
        </w:rPr>
        <w:t>workshop</w:t>
      </w:r>
      <w:r>
        <w:rPr>
          <w:lang w:val="en-US"/>
        </w:rPr>
        <w:t xml:space="preserve"> in</w:t>
      </w:r>
      <w:r w:rsidRPr="002926F7">
        <w:rPr>
          <w:lang w:val="en-US"/>
        </w:rPr>
        <w:t xml:space="preserve"> </w:t>
      </w:r>
      <w:r>
        <w:rPr>
          <w:lang w:val="en-US"/>
        </w:rPr>
        <w:t>posters, p</w:t>
      </w:r>
      <w:r w:rsidRPr="002926F7">
        <w:rPr>
          <w:lang w:val="en-US"/>
        </w:rPr>
        <w:t>resentation</w:t>
      </w:r>
      <w:r>
        <w:rPr>
          <w:lang w:val="en-US"/>
        </w:rPr>
        <w:t>s</w:t>
      </w:r>
      <w:r w:rsidRPr="002926F7">
        <w:rPr>
          <w:lang w:val="en-US"/>
        </w:rPr>
        <w:t xml:space="preserve"> </w:t>
      </w:r>
      <w:r>
        <w:rPr>
          <w:lang w:val="en-US"/>
        </w:rPr>
        <w:t>and science communication</w:t>
      </w:r>
    </w:p>
    <w:p w:rsidR="002926F7" w:rsidRPr="002926F7" w:rsidRDefault="00BF1857" w:rsidP="00BF1857">
      <w:pPr>
        <w:pStyle w:val="ListParagraph"/>
        <w:tabs>
          <w:tab w:val="left" w:pos="6900"/>
        </w:tabs>
        <w:rPr>
          <w:lang w:val="en-US"/>
        </w:rPr>
      </w:pPr>
      <w:r>
        <w:rPr>
          <w:lang w:val="en-US"/>
        </w:rPr>
        <w:tab/>
      </w:r>
    </w:p>
    <w:p w:rsidR="006814ED" w:rsidRDefault="006814ED" w:rsidP="00BF1857">
      <w:pPr>
        <w:pStyle w:val="ListParagraph"/>
        <w:numPr>
          <w:ilvl w:val="0"/>
          <w:numId w:val="5"/>
        </w:numPr>
        <w:spacing w:after="0" w:line="240" w:lineRule="auto"/>
        <w:rPr>
          <w:lang w:val="en-US"/>
        </w:rPr>
      </w:pPr>
      <w:r w:rsidRPr="00BF1857">
        <w:rPr>
          <w:lang w:val="en-US"/>
        </w:rPr>
        <w:t>Publishing scientific papers</w:t>
      </w:r>
    </w:p>
    <w:sectPr w:rsidR="00681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B9" w:rsidRDefault="00AF12B9" w:rsidP="006814ED">
      <w:pPr>
        <w:spacing w:after="0" w:line="240" w:lineRule="auto"/>
      </w:pPr>
      <w:r>
        <w:separator/>
      </w:r>
    </w:p>
  </w:endnote>
  <w:endnote w:type="continuationSeparator" w:id="0">
    <w:p w:rsidR="00AF12B9" w:rsidRDefault="00AF12B9" w:rsidP="0068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294554"/>
      <w:docPartObj>
        <w:docPartGallery w:val="Page Numbers (Bottom of Page)"/>
        <w:docPartUnique/>
      </w:docPartObj>
    </w:sdtPr>
    <w:sdtEndPr>
      <w:rPr>
        <w:noProof/>
      </w:rPr>
    </w:sdtEndPr>
    <w:sdtContent>
      <w:p w:rsidR="006814ED" w:rsidRDefault="006814ED">
        <w:pPr>
          <w:pStyle w:val="Footer"/>
          <w:jc w:val="right"/>
        </w:pPr>
        <w:r>
          <w:fldChar w:fldCharType="begin"/>
        </w:r>
        <w:r>
          <w:instrText xml:space="preserve"> PAGE   \* MERGEFORMAT </w:instrText>
        </w:r>
        <w:r>
          <w:fldChar w:fldCharType="separate"/>
        </w:r>
        <w:r w:rsidR="00511A03">
          <w:rPr>
            <w:noProof/>
          </w:rPr>
          <w:t>2</w:t>
        </w:r>
        <w:r>
          <w:rPr>
            <w:noProof/>
          </w:rPr>
          <w:fldChar w:fldCharType="end"/>
        </w:r>
      </w:p>
    </w:sdtContent>
  </w:sdt>
  <w:p w:rsidR="006814ED" w:rsidRDefault="00BF1857" w:rsidP="00BF1857">
    <w:pPr>
      <w:pStyle w:val="Footer"/>
      <w:jc w:val="center"/>
    </w:pPr>
    <w:r>
      <w:rPr>
        <w:noProof/>
        <w:lang w:eastAsia="en-CA"/>
      </w:rPr>
      <w:drawing>
        <wp:inline distT="0" distB="0" distL="0" distR="0" wp14:anchorId="1591EB2A" wp14:editId="19F771D1">
          <wp:extent cx="937260" cy="937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comission.jpg"/>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r>
      <w:t xml:space="preserve"> </w:t>
    </w:r>
    <w:r>
      <w:rPr>
        <w:noProof/>
        <w:lang w:eastAsia="en-CA"/>
      </w:rPr>
      <w:drawing>
        <wp:inline distT="0" distB="0" distL="0" distR="0" wp14:anchorId="44D6244F" wp14:editId="663BCC2E">
          <wp:extent cx="1343536" cy="20030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_logo.gif"/>
                  <pic:cNvPicPr/>
                </pic:nvPicPr>
                <pic:blipFill>
                  <a:blip r:embed="rId2">
                    <a:extLst>
                      <a:ext uri="{28A0092B-C50C-407E-A947-70E740481C1C}">
                        <a14:useLocalDpi xmlns:a14="http://schemas.microsoft.com/office/drawing/2010/main" val="0"/>
                      </a:ext>
                    </a:extLst>
                  </a:blip>
                  <a:stretch>
                    <a:fillRect/>
                  </a:stretch>
                </pic:blipFill>
                <pic:spPr>
                  <a:xfrm>
                    <a:off x="0" y="0"/>
                    <a:ext cx="1342560" cy="200163"/>
                  </a:xfrm>
                  <a:prstGeom prst="rect">
                    <a:avLst/>
                  </a:prstGeom>
                </pic:spPr>
              </pic:pic>
            </a:graphicData>
          </a:graphic>
        </wp:inline>
      </w:drawing>
    </w:r>
    <w:r>
      <w:t xml:space="preserve"> </w:t>
    </w:r>
    <w:r>
      <w:rPr>
        <w:noProof/>
        <w:lang w:eastAsia="en-CA"/>
      </w:rPr>
      <w:drawing>
        <wp:inline distT="0" distB="0" distL="0" distR="0" wp14:anchorId="1F14E69E" wp14:editId="7FDFF012">
          <wp:extent cx="899160" cy="87220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eCurieActions4pane.jpg"/>
                  <pic:cNvPicPr/>
                </pic:nvPicPr>
                <pic:blipFill>
                  <a:blip r:embed="rId3">
                    <a:extLst>
                      <a:ext uri="{28A0092B-C50C-407E-A947-70E740481C1C}">
                        <a14:useLocalDpi xmlns:a14="http://schemas.microsoft.com/office/drawing/2010/main" val="0"/>
                      </a:ext>
                    </a:extLst>
                  </a:blip>
                  <a:stretch>
                    <a:fillRect/>
                  </a:stretch>
                </pic:blipFill>
                <pic:spPr>
                  <a:xfrm>
                    <a:off x="0" y="0"/>
                    <a:ext cx="898284" cy="87135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B9" w:rsidRDefault="00AF12B9" w:rsidP="006814ED">
      <w:pPr>
        <w:spacing w:after="0" w:line="240" w:lineRule="auto"/>
      </w:pPr>
      <w:r>
        <w:separator/>
      </w:r>
    </w:p>
  </w:footnote>
  <w:footnote w:type="continuationSeparator" w:id="0">
    <w:p w:rsidR="00AF12B9" w:rsidRDefault="00AF12B9" w:rsidP="00681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ED" w:rsidRDefault="001A7E43">
    <w:pPr>
      <w:pStyle w:val="Header"/>
    </w:pPr>
    <w:r w:rsidRPr="001A7E43">
      <w:rPr>
        <w:noProof/>
        <w:lang w:eastAsia="en-CA"/>
      </w:rPr>
      <mc:AlternateContent>
        <mc:Choice Requires="wps">
          <w:drawing>
            <wp:anchor distT="0" distB="0" distL="114300" distR="114300" simplePos="0" relativeHeight="251659264" behindDoc="0" locked="0" layoutInCell="1" allowOverlap="1" wp14:editId="36B11C9B">
              <wp:simplePos x="0" y="0"/>
              <wp:positionH relativeFrom="column">
                <wp:posOffset>1350645</wp:posOffset>
              </wp:positionH>
              <wp:positionV relativeFrom="paragraph">
                <wp:posOffset>929640</wp:posOffset>
              </wp:positionV>
              <wp:extent cx="1485900" cy="2514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w="9525">
                        <a:noFill/>
                        <a:miter lim="800000"/>
                        <a:headEnd/>
                        <a:tailEnd/>
                      </a:ln>
                    </wps:spPr>
                    <wps:txbx>
                      <w:txbxContent>
                        <w:p w:rsidR="001A7E43" w:rsidRDefault="001A7E43">
                          <w:r>
                            <w:t>www.real-project.eu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35pt;margin-top:73.2pt;width:11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" filled="f" stroked="f">
              <v:textbox>
                <w:txbxContent>
                  <w:p w:rsidR="001A7E43" w:rsidRDefault="001A7E43">
                    <w:r>
                      <w:t>www.real-project.eu</w:t>
                    </w:r>
                  </w:p>
                </w:txbxContent>
              </v:textbox>
            </v:shape>
          </w:pict>
        </mc:Fallback>
      </mc:AlternateContent>
    </w:r>
    <w:r w:rsidR="006814ED">
      <w:rPr>
        <w:noProof/>
        <w:lang w:eastAsia="en-CA"/>
      </w:rPr>
      <w:drawing>
        <wp:inline distT="0" distB="0" distL="0" distR="0" wp14:anchorId="1F334CC3" wp14:editId="0E149355">
          <wp:extent cx="1461404" cy="76841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K.jpg"/>
                  <pic:cNvPicPr/>
                </pic:nvPicPr>
                <pic:blipFill>
                  <a:blip r:embed="rId1">
                    <a:extLst>
                      <a:ext uri="{28A0092B-C50C-407E-A947-70E740481C1C}">
                        <a14:useLocalDpi xmlns:a14="http://schemas.microsoft.com/office/drawing/2010/main" val="0"/>
                      </a:ext>
                    </a:extLst>
                  </a:blip>
                  <a:stretch>
                    <a:fillRect/>
                  </a:stretch>
                </pic:blipFill>
                <pic:spPr>
                  <a:xfrm>
                    <a:off x="0" y="0"/>
                    <a:ext cx="1460462" cy="767921"/>
                  </a:xfrm>
                  <a:prstGeom prst="rect">
                    <a:avLst/>
                  </a:prstGeom>
                </pic:spPr>
              </pic:pic>
            </a:graphicData>
          </a:graphic>
        </wp:inline>
      </w:drawing>
    </w:r>
    <w:r w:rsidRPr="001A7E43">
      <w:rPr>
        <w:noProof/>
        <w:lang w:eastAsia="en-CA"/>
      </w:rPr>
      <w:t xml:space="preserve"> </w:t>
    </w:r>
    <w:r>
      <w:rPr>
        <w:noProof/>
        <w:lang w:eastAsia="en-CA"/>
      </w:rPr>
      <w:drawing>
        <wp:inline distT="0" distB="0" distL="0" distR="0" wp14:anchorId="4664EA16" wp14:editId="28752F67">
          <wp:extent cx="1127760" cy="1104023"/>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5.jpg"/>
                  <pic:cNvPicPr/>
                </pic:nvPicPr>
                <pic:blipFill>
                  <a:blip r:embed="rId2">
                    <a:extLst>
                      <a:ext uri="{28A0092B-C50C-407E-A947-70E740481C1C}">
                        <a14:useLocalDpi xmlns:a14="http://schemas.microsoft.com/office/drawing/2010/main" val="0"/>
                      </a:ext>
                    </a:extLst>
                  </a:blip>
                  <a:stretch>
                    <a:fillRect/>
                  </a:stretch>
                </pic:blipFill>
                <pic:spPr>
                  <a:xfrm>
                    <a:off x="0" y="0"/>
                    <a:ext cx="1127768" cy="1104031"/>
                  </a:xfrm>
                  <a:prstGeom prst="rect">
                    <a:avLst/>
                  </a:prstGeom>
                </pic:spPr>
              </pic:pic>
            </a:graphicData>
          </a:graphic>
        </wp:inline>
      </w:drawing>
    </w:r>
    <w:r>
      <w:rPr>
        <w:noProof/>
        <w:lang w:eastAsia="en-CA"/>
      </w:rPr>
      <w:t xml:space="preserve"> </w:t>
    </w:r>
    <w:r w:rsidR="006814ED">
      <w:rPr>
        <w:noProof/>
        <w:lang w:eastAsia="en-CA"/>
      </w:rPr>
      <w:drawing>
        <wp:inline distT="0" distB="0" distL="0" distR="0" wp14:anchorId="32A83AFD" wp14:editId="7AEBDB11">
          <wp:extent cx="1630680" cy="10273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E logo 2-300x189.jpg"/>
                  <pic:cNvPicPr/>
                </pic:nvPicPr>
                <pic:blipFill>
                  <a:blip r:embed="rId3">
                    <a:extLst>
                      <a:ext uri="{28A0092B-C50C-407E-A947-70E740481C1C}">
                        <a14:useLocalDpi xmlns:a14="http://schemas.microsoft.com/office/drawing/2010/main" val="0"/>
                      </a:ext>
                    </a:extLst>
                  </a:blip>
                  <a:stretch>
                    <a:fillRect/>
                  </a:stretch>
                </pic:blipFill>
                <pic:spPr>
                  <a:xfrm>
                    <a:off x="0" y="0"/>
                    <a:ext cx="1630680" cy="1027328"/>
                  </a:xfrm>
                  <a:prstGeom prst="rect">
                    <a:avLst/>
                  </a:prstGeom>
                </pic:spPr>
              </pic:pic>
            </a:graphicData>
          </a:graphic>
        </wp:inline>
      </w:drawing>
    </w:r>
    <w:r w:rsidR="00BF1857">
      <w:rPr>
        <w:noProof/>
        <w:lang w:eastAsia="en-CA"/>
      </w:rPr>
      <w:drawing>
        <wp:inline distT="0" distB="0" distL="0" distR="0" wp14:anchorId="45400F3D" wp14:editId="45957EF0">
          <wp:extent cx="1098977" cy="8915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P.jpg"/>
                  <pic:cNvPicPr/>
                </pic:nvPicPr>
                <pic:blipFill>
                  <a:blip r:embed="rId4">
                    <a:extLst>
                      <a:ext uri="{28A0092B-C50C-407E-A947-70E740481C1C}">
                        <a14:useLocalDpi xmlns:a14="http://schemas.microsoft.com/office/drawing/2010/main" val="0"/>
                      </a:ext>
                    </a:extLst>
                  </a:blip>
                  <a:stretch>
                    <a:fillRect/>
                  </a:stretch>
                </pic:blipFill>
                <pic:spPr>
                  <a:xfrm>
                    <a:off x="0" y="0"/>
                    <a:ext cx="1096805" cy="8897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A06"/>
    <w:multiLevelType w:val="hybridMultilevel"/>
    <w:tmpl w:val="F3FCBE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B6793F"/>
    <w:multiLevelType w:val="hybridMultilevel"/>
    <w:tmpl w:val="E35E1F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6875243"/>
    <w:multiLevelType w:val="hybridMultilevel"/>
    <w:tmpl w:val="8D380FE0"/>
    <w:lvl w:ilvl="0" w:tplc="9CC82EAA">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DFF5D56"/>
    <w:multiLevelType w:val="hybridMultilevel"/>
    <w:tmpl w:val="922C47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00D257C"/>
    <w:multiLevelType w:val="hybridMultilevel"/>
    <w:tmpl w:val="404E80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ED"/>
    <w:rsid w:val="000A5F4C"/>
    <w:rsid w:val="0017590A"/>
    <w:rsid w:val="001A7E43"/>
    <w:rsid w:val="001E6BE9"/>
    <w:rsid w:val="0021076D"/>
    <w:rsid w:val="00227B95"/>
    <w:rsid w:val="00245D42"/>
    <w:rsid w:val="002926F7"/>
    <w:rsid w:val="003921EB"/>
    <w:rsid w:val="004023F3"/>
    <w:rsid w:val="00462210"/>
    <w:rsid w:val="00511A03"/>
    <w:rsid w:val="005725E0"/>
    <w:rsid w:val="006814ED"/>
    <w:rsid w:val="007A6C7A"/>
    <w:rsid w:val="007F71C8"/>
    <w:rsid w:val="009E073F"/>
    <w:rsid w:val="00AF12B9"/>
    <w:rsid w:val="00BF1857"/>
    <w:rsid w:val="00C02A43"/>
    <w:rsid w:val="00CA6EED"/>
    <w:rsid w:val="00D0291B"/>
    <w:rsid w:val="00D76E56"/>
    <w:rsid w:val="00E01300"/>
    <w:rsid w:val="00E71127"/>
    <w:rsid w:val="00EF1129"/>
    <w:rsid w:val="00F52EDE"/>
    <w:rsid w:val="00FE4F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4ED"/>
  </w:style>
  <w:style w:type="paragraph" w:styleId="Footer">
    <w:name w:val="footer"/>
    <w:basedOn w:val="Normal"/>
    <w:link w:val="FooterChar"/>
    <w:uiPriority w:val="99"/>
    <w:unhideWhenUsed/>
    <w:rsid w:val="00681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4ED"/>
  </w:style>
  <w:style w:type="paragraph" w:styleId="BalloonText">
    <w:name w:val="Balloon Text"/>
    <w:basedOn w:val="Normal"/>
    <w:link w:val="BalloonTextChar"/>
    <w:uiPriority w:val="99"/>
    <w:semiHidden/>
    <w:unhideWhenUsed/>
    <w:rsid w:val="0068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ED"/>
    <w:rPr>
      <w:rFonts w:ascii="Tahoma" w:hAnsi="Tahoma" w:cs="Tahoma"/>
      <w:sz w:val="16"/>
      <w:szCs w:val="16"/>
    </w:rPr>
  </w:style>
  <w:style w:type="character" w:styleId="Hyperlink">
    <w:name w:val="Hyperlink"/>
    <w:basedOn w:val="DefaultParagraphFont"/>
    <w:uiPriority w:val="99"/>
    <w:unhideWhenUsed/>
    <w:rsid w:val="006814ED"/>
    <w:rPr>
      <w:color w:val="0000FF" w:themeColor="hyperlink"/>
      <w:u w:val="single"/>
    </w:rPr>
  </w:style>
  <w:style w:type="paragraph" w:styleId="ListParagraph">
    <w:name w:val="List Paragraph"/>
    <w:basedOn w:val="Normal"/>
    <w:uiPriority w:val="34"/>
    <w:qFormat/>
    <w:rsid w:val="004023F3"/>
    <w:pPr>
      <w:ind w:left="720"/>
      <w:contextualSpacing/>
    </w:pPr>
  </w:style>
  <w:style w:type="character" w:styleId="CommentReference">
    <w:name w:val="annotation reference"/>
    <w:basedOn w:val="DefaultParagraphFont"/>
    <w:uiPriority w:val="99"/>
    <w:semiHidden/>
    <w:unhideWhenUsed/>
    <w:rsid w:val="00E71127"/>
    <w:rPr>
      <w:sz w:val="18"/>
      <w:szCs w:val="18"/>
    </w:rPr>
  </w:style>
  <w:style w:type="paragraph" w:styleId="CommentText">
    <w:name w:val="annotation text"/>
    <w:basedOn w:val="Normal"/>
    <w:link w:val="CommentTextChar"/>
    <w:uiPriority w:val="99"/>
    <w:semiHidden/>
    <w:unhideWhenUsed/>
    <w:rsid w:val="00E71127"/>
    <w:pPr>
      <w:spacing w:line="240" w:lineRule="auto"/>
    </w:pPr>
    <w:rPr>
      <w:sz w:val="24"/>
      <w:szCs w:val="24"/>
    </w:rPr>
  </w:style>
  <w:style w:type="character" w:customStyle="1" w:styleId="CommentTextChar">
    <w:name w:val="Comment Text Char"/>
    <w:basedOn w:val="DefaultParagraphFont"/>
    <w:link w:val="CommentText"/>
    <w:uiPriority w:val="99"/>
    <w:semiHidden/>
    <w:rsid w:val="00E71127"/>
    <w:rPr>
      <w:sz w:val="24"/>
      <w:szCs w:val="24"/>
    </w:rPr>
  </w:style>
  <w:style w:type="paragraph" w:styleId="CommentSubject">
    <w:name w:val="annotation subject"/>
    <w:basedOn w:val="CommentText"/>
    <w:next w:val="CommentText"/>
    <w:link w:val="CommentSubjectChar"/>
    <w:uiPriority w:val="99"/>
    <w:semiHidden/>
    <w:unhideWhenUsed/>
    <w:rsid w:val="00E71127"/>
    <w:rPr>
      <w:b/>
      <w:bCs/>
      <w:sz w:val="20"/>
      <w:szCs w:val="20"/>
    </w:rPr>
  </w:style>
  <w:style w:type="character" w:customStyle="1" w:styleId="CommentSubjectChar">
    <w:name w:val="Comment Subject Char"/>
    <w:basedOn w:val="CommentTextChar"/>
    <w:link w:val="CommentSubject"/>
    <w:uiPriority w:val="99"/>
    <w:semiHidden/>
    <w:rsid w:val="00E711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4ED"/>
  </w:style>
  <w:style w:type="paragraph" w:styleId="Footer">
    <w:name w:val="footer"/>
    <w:basedOn w:val="Normal"/>
    <w:link w:val="FooterChar"/>
    <w:uiPriority w:val="99"/>
    <w:unhideWhenUsed/>
    <w:rsid w:val="00681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4ED"/>
  </w:style>
  <w:style w:type="paragraph" w:styleId="BalloonText">
    <w:name w:val="Balloon Text"/>
    <w:basedOn w:val="Normal"/>
    <w:link w:val="BalloonTextChar"/>
    <w:uiPriority w:val="99"/>
    <w:semiHidden/>
    <w:unhideWhenUsed/>
    <w:rsid w:val="0068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ED"/>
    <w:rPr>
      <w:rFonts w:ascii="Tahoma" w:hAnsi="Tahoma" w:cs="Tahoma"/>
      <w:sz w:val="16"/>
      <w:szCs w:val="16"/>
    </w:rPr>
  </w:style>
  <w:style w:type="character" w:styleId="Hyperlink">
    <w:name w:val="Hyperlink"/>
    <w:basedOn w:val="DefaultParagraphFont"/>
    <w:uiPriority w:val="99"/>
    <w:unhideWhenUsed/>
    <w:rsid w:val="006814ED"/>
    <w:rPr>
      <w:color w:val="0000FF" w:themeColor="hyperlink"/>
      <w:u w:val="single"/>
    </w:rPr>
  </w:style>
  <w:style w:type="paragraph" w:styleId="ListParagraph">
    <w:name w:val="List Paragraph"/>
    <w:basedOn w:val="Normal"/>
    <w:uiPriority w:val="34"/>
    <w:qFormat/>
    <w:rsid w:val="004023F3"/>
    <w:pPr>
      <w:ind w:left="720"/>
      <w:contextualSpacing/>
    </w:pPr>
  </w:style>
  <w:style w:type="character" w:styleId="CommentReference">
    <w:name w:val="annotation reference"/>
    <w:basedOn w:val="DefaultParagraphFont"/>
    <w:uiPriority w:val="99"/>
    <w:semiHidden/>
    <w:unhideWhenUsed/>
    <w:rsid w:val="00E71127"/>
    <w:rPr>
      <w:sz w:val="18"/>
      <w:szCs w:val="18"/>
    </w:rPr>
  </w:style>
  <w:style w:type="paragraph" w:styleId="CommentText">
    <w:name w:val="annotation text"/>
    <w:basedOn w:val="Normal"/>
    <w:link w:val="CommentTextChar"/>
    <w:uiPriority w:val="99"/>
    <w:semiHidden/>
    <w:unhideWhenUsed/>
    <w:rsid w:val="00E71127"/>
    <w:pPr>
      <w:spacing w:line="240" w:lineRule="auto"/>
    </w:pPr>
    <w:rPr>
      <w:sz w:val="24"/>
      <w:szCs w:val="24"/>
    </w:rPr>
  </w:style>
  <w:style w:type="character" w:customStyle="1" w:styleId="CommentTextChar">
    <w:name w:val="Comment Text Char"/>
    <w:basedOn w:val="DefaultParagraphFont"/>
    <w:link w:val="CommentText"/>
    <w:uiPriority w:val="99"/>
    <w:semiHidden/>
    <w:rsid w:val="00E71127"/>
    <w:rPr>
      <w:sz w:val="24"/>
      <w:szCs w:val="24"/>
    </w:rPr>
  </w:style>
  <w:style w:type="paragraph" w:styleId="CommentSubject">
    <w:name w:val="annotation subject"/>
    <w:basedOn w:val="CommentText"/>
    <w:next w:val="CommentText"/>
    <w:link w:val="CommentSubjectChar"/>
    <w:uiPriority w:val="99"/>
    <w:semiHidden/>
    <w:unhideWhenUsed/>
    <w:rsid w:val="00E71127"/>
    <w:rPr>
      <w:b/>
      <w:bCs/>
      <w:sz w:val="20"/>
      <w:szCs w:val="20"/>
    </w:rPr>
  </w:style>
  <w:style w:type="character" w:customStyle="1" w:styleId="CommentSubjectChar">
    <w:name w:val="Comment Subject Char"/>
    <w:basedOn w:val="CommentTextChar"/>
    <w:link w:val="CommentSubject"/>
    <w:uiPriority w:val="99"/>
    <w:semiHidden/>
    <w:rsid w:val="00E71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google.com/p/charanalysis/" TargetMode="External"/><Relationship Id="rId13" Type="http://schemas.openxmlformats.org/officeDocument/2006/relationships/hyperlink" Target="http://wordpres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m/ear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ff.ncl.ac.uk/staff/stephen.juggins/software/C2Hom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rono.qub.ac.uk/datah/tilia.html" TargetMode="External"/><Relationship Id="rId4" Type="http://schemas.openxmlformats.org/officeDocument/2006/relationships/settings" Target="settings.xml"/><Relationship Id="rId9" Type="http://schemas.openxmlformats.org/officeDocument/2006/relationships/hyperlink" Target="http://www.chrono.qub.ac.uk/blaauw/wiggl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gif"/><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Engelska parken</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M</dc:creator>
  <cp:lastModifiedBy>Colin M</cp:lastModifiedBy>
  <cp:revision>4</cp:revision>
  <dcterms:created xsi:type="dcterms:W3CDTF">2014-01-25T15:27:00Z</dcterms:created>
  <dcterms:modified xsi:type="dcterms:W3CDTF">2014-01-25T15:51:00Z</dcterms:modified>
</cp:coreProperties>
</file>