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C3541" w14:textId="77777777" w:rsidR="002679F4" w:rsidRPr="00F72295" w:rsidRDefault="002679F4" w:rsidP="001F2AA8">
      <w:pPr>
        <w:jc w:val="center"/>
        <w:rPr>
          <w:rFonts w:ascii="Times New Roman" w:hAnsi="Times New Roman" w:cs="Times New Roman"/>
          <w:sz w:val="24"/>
          <w:szCs w:val="24"/>
        </w:rPr>
      </w:pPr>
      <w:bookmarkStart w:id="0" w:name="_GoBack"/>
      <w:bookmarkEnd w:id="0"/>
      <w:r w:rsidRPr="00F72295">
        <w:rPr>
          <w:rFonts w:ascii="Times New Roman" w:hAnsi="Times New Roman" w:cs="Times New Roman"/>
          <w:sz w:val="24"/>
          <w:szCs w:val="24"/>
        </w:rPr>
        <w:t xml:space="preserve">INTERNATIONAL POSTGRADUATE CONFERENCE ORGANIZED BY HISTORY DEPARTMENTS OF </w:t>
      </w:r>
      <w:r w:rsidR="00416992" w:rsidRPr="00F72295">
        <w:rPr>
          <w:rFonts w:ascii="Times New Roman" w:hAnsi="Times New Roman" w:cs="Times New Roman"/>
          <w:sz w:val="24"/>
          <w:szCs w:val="24"/>
        </w:rPr>
        <w:t>THE UNIVERSITIES</w:t>
      </w:r>
      <w:r w:rsidRPr="00F72295">
        <w:rPr>
          <w:rFonts w:ascii="Times New Roman" w:hAnsi="Times New Roman" w:cs="Times New Roman"/>
          <w:sz w:val="24"/>
          <w:szCs w:val="24"/>
        </w:rPr>
        <w:t xml:space="preserve"> OF </w:t>
      </w:r>
      <w:r w:rsidR="001F2AA8" w:rsidRPr="00F72295">
        <w:rPr>
          <w:rFonts w:ascii="Times New Roman" w:hAnsi="Times New Roman" w:cs="Times New Roman"/>
          <w:sz w:val="24"/>
          <w:szCs w:val="24"/>
        </w:rPr>
        <w:t xml:space="preserve">DAR ES SALAAM </w:t>
      </w:r>
      <w:r w:rsidRPr="00F72295">
        <w:rPr>
          <w:rFonts w:ascii="Times New Roman" w:hAnsi="Times New Roman" w:cs="Times New Roman"/>
          <w:sz w:val="24"/>
          <w:szCs w:val="24"/>
        </w:rPr>
        <w:t>AND WARWICK</w:t>
      </w:r>
    </w:p>
    <w:p w14:paraId="5DE3DDB2" w14:textId="77777777" w:rsidR="00C62FE4" w:rsidRPr="00F72295" w:rsidRDefault="00DC43FF" w:rsidP="001F2AA8">
      <w:pPr>
        <w:jc w:val="center"/>
        <w:rPr>
          <w:rFonts w:ascii="Times New Roman" w:hAnsi="Times New Roman" w:cs="Times New Roman"/>
          <w:sz w:val="24"/>
          <w:szCs w:val="24"/>
        </w:rPr>
      </w:pPr>
      <w:r w:rsidRPr="00F72295">
        <w:rPr>
          <w:rFonts w:ascii="Times New Roman" w:hAnsi="Times New Roman" w:cs="Times New Roman"/>
          <w:sz w:val="24"/>
          <w:szCs w:val="24"/>
        </w:rPr>
        <w:t>10</w:t>
      </w:r>
      <w:r w:rsidR="002679F4" w:rsidRPr="00F72295">
        <w:rPr>
          <w:rFonts w:ascii="Times New Roman" w:hAnsi="Times New Roman" w:cs="Times New Roman"/>
          <w:sz w:val="24"/>
          <w:szCs w:val="24"/>
          <w:vertAlign w:val="superscript"/>
        </w:rPr>
        <w:t xml:space="preserve">th </w:t>
      </w:r>
      <w:r w:rsidRPr="00F72295">
        <w:rPr>
          <w:rFonts w:ascii="Times New Roman" w:hAnsi="Times New Roman" w:cs="Times New Roman"/>
          <w:sz w:val="24"/>
          <w:szCs w:val="24"/>
        </w:rPr>
        <w:t xml:space="preserve">AND </w:t>
      </w:r>
      <w:r w:rsidR="00416992" w:rsidRPr="00F72295">
        <w:rPr>
          <w:rFonts w:ascii="Times New Roman" w:hAnsi="Times New Roman" w:cs="Times New Roman"/>
          <w:sz w:val="24"/>
          <w:szCs w:val="24"/>
        </w:rPr>
        <w:t>11</w:t>
      </w:r>
      <w:r w:rsidR="00416992" w:rsidRPr="00F72295">
        <w:rPr>
          <w:rFonts w:ascii="Times New Roman" w:hAnsi="Times New Roman" w:cs="Times New Roman"/>
          <w:sz w:val="24"/>
          <w:szCs w:val="24"/>
          <w:vertAlign w:val="superscript"/>
        </w:rPr>
        <w:t>th</w:t>
      </w:r>
      <w:r w:rsidR="00416992" w:rsidRPr="00F72295">
        <w:rPr>
          <w:rFonts w:ascii="Times New Roman" w:hAnsi="Times New Roman" w:cs="Times New Roman"/>
          <w:sz w:val="24"/>
          <w:szCs w:val="24"/>
        </w:rPr>
        <w:t xml:space="preserve"> AUGUST, 2015</w:t>
      </w:r>
    </w:p>
    <w:p w14:paraId="09BCE2C3" w14:textId="77777777" w:rsidR="002679F4" w:rsidRPr="00F72295" w:rsidRDefault="002679F4" w:rsidP="001F2AA8">
      <w:pPr>
        <w:jc w:val="center"/>
        <w:rPr>
          <w:rFonts w:ascii="Times New Roman" w:hAnsi="Times New Roman" w:cs="Times New Roman"/>
          <w:sz w:val="24"/>
          <w:szCs w:val="24"/>
        </w:rPr>
      </w:pPr>
      <w:r w:rsidRPr="00F72295">
        <w:rPr>
          <w:rFonts w:ascii="Times New Roman" w:hAnsi="Times New Roman" w:cs="Times New Roman"/>
          <w:sz w:val="24"/>
          <w:szCs w:val="24"/>
        </w:rPr>
        <w:t>PROGRAMME</w:t>
      </w:r>
    </w:p>
    <w:p w14:paraId="2E54184D" w14:textId="77777777" w:rsidR="002679F4" w:rsidRDefault="002679F4">
      <w:pPr>
        <w:rPr>
          <w:rFonts w:ascii="Times New Roman" w:hAnsi="Times New Roman" w:cs="Times New Roman"/>
        </w:rPr>
      </w:pPr>
      <w:r w:rsidRPr="00F72295">
        <w:rPr>
          <w:rFonts w:ascii="Times New Roman" w:hAnsi="Times New Roman" w:cs="Times New Roman"/>
          <w:b/>
        </w:rPr>
        <w:t>Venue:</w:t>
      </w:r>
      <w:r w:rsidRPr="00F72295">
        <w:rPr>
          <w:rFonts w:ascii="Times New Roman" w:hAnsi="Times New Roman" w:cs="Times New Roman"/>
        </w:rPr>
        <w:t xml:space="preserve"> Council chamber – University of Dar </w:t>
      </w:r>
      <w:proofErr w:type="spellStart"/>
      <w:r w:rsidRPr="00F72295">
        <w:rPr>
          <w:rFonts w:ascii="Times New Roman" w:hAnsi="Times New Roman" w:cs="Times New Roman"/>
        </w:rPr>
        <w:t>es</w:t>
      </w:r>
      <w:proofErr w:type="spellEnd"/>
      <w:r w:rsidRPr="00F72295">
        <w:rPr>
          <w:rFonts w:ascii="Times New Roman" w:hAnsi="Times New Roman" w:cs="Times New Roman"/>
        </w:rPr>
        <w:t xml:space="preserve"> Salaam, Tanzania</w:t>
      </w:r>
    </w:p>
    <w:p w14:paraId="6B35040F" w14:textId="77777777" w:rsidR="00F30B34" w:rsidRPr="006558DA" w:rsidRDefault="00F30B34" w:rsidP="006558DA">
      <w:pPr>
        <w:jc w:val="both"/>
        <w:rPr>
          <w:rFonts w:ascii="Times New Roman" w:hAnsi="Times New Roman" w:cs="Times New Roman"/>
          <w:b/>
        </w:rPr>
      </w:pPr>
      <w:r w:rsidRPr="006558DA">
        <w:rPr>
          <w:rFonts w:ascii="Times New Roman" w:hAnsi="Times New Roman" w:cs="Times New Roman"/>
          <w:b/>
        </w:rPr>
        <w:t>Conference organization and source of Funding</w:t>
      </w:r>
    </w:p>
    <w:p w14:paraId="6BE9953A" w14:textId="77777777" w:rsidR="00F30B34" w:rsidRDefault="00F30B34" w:rsidP="006558DA">
      <w:pPr>
        <w:jc w:val="both"/>
        <w:rPr>
          <w:rFonts w:ascii="Times New Roman" w:hAnsi="Times New Roman" w:cs="Times New Roman"/>
        </w:rPr>
      </w:pPr>
      <w:r>
        <w:rPr>
          <w:rFonts w:ascii="Times New Roman" w:hAnsi="Times New Roman" w:cs="Times New Roman"/>
        </w:rPr>
        <w:t xml:space="preserve">The postgraduate conference in Dar </w:t>
      </w:r>
      <w:proofErr w:type="spellStart"/>
      <w:r>
        <w:rPr>
          <w:rFonts w:ascii="Times New Roman" w:hAnsi="Times New Roman" w:cs="Times New Roman"/>
        </w:rPr>
        <w:t>es</w:t>
      </w:r>
      <w:proofErr w:type="spellEnd"/>
      <w:r>
        <w:rPr>
          <w:rFonts w:ascii="Times New Roman" w:hAnsi="Times New Roman" w:cs="Times New Roman"/>
        </w:rPr>
        <w:t xml:space="preserve"> </w:t>
      </w:r>
      <w:proofErr w:type="gramStart"/>
      <w:r>
        <w:rPr>
          <w:rFonts w:ascii="Times New Roman" w:hAnsi="Times New Roman" w:cs="Times New Roman"/>
        </w:rPr>
        <w:t>salaam</w:t>
      </w:r>
      <w:proofErr w:type="gramEnd"/>
      <w:r>
        <w:rPr>
          <w:rFonts w:ascii="Times New Roman" w:hAnsi="Times New Roman" w:cs="Times New Roman"/>
        </w:rPr>
        <w:t xml:space="preserve"> can be considered part of REAL Training events because it received enough support from the project financially and administratively. Prof. David Anderson and Maxmillian Chuhila took the lead in organizing this event that was hosted at University of Dar </w:t>
      </w:r>
      <w:proofErr w:type="spellStart"/>
      <w:r>
        <w:rPr>
          <w:rFonts w:ascii="Times New Roman" w:hAnsi="Times New Roman" w:cs="Times New Roman"/>
        </w:rPr>
        <w:t>es</w:t>
      </w:r>
      <w:proofErr w:type="spellEnd"/>
      <w:r>
        <w:rPr>
          <w:rFonts w:ascii="Times New Roman" w:hAnsi="Times New Roman" w:cs="Times New Roman"/>
        </w:rPr>
        <w:t xml:space="preserve"> salaam Tanzania between 10</w:t>
      </w:r>
      <w:r w:rsidRPr="00F30B34">
        <w:rPr>
          <w:rFonts w:ascii="Times New Roman" w:hAnsi="Times New Roman" w:cs="Times New Roman"/>
          <w:vertAlign w:val="superscript"/>
        </w:rPr>
        <w:t>th</w:t>
      </w:r>
      <w:r>
        <w:rPr>
          <w:rFonts w:ascii="Times New Roman" w:hAnsi="Times New Roman" w:cs="Times New Roman"/>
        </w:rPr>
        <w:t xml:space="preserve"> and 11</w:t>
      </w:r>
      <w:r w:rsidRPr="00F30B34">
        <w:rPr>
          <w:rFonts w:ascii="Times New Roman" w:hAnsi="Times New Roman" w:cs="Times New Roman"/>
          <w:vertAlign w:val="superscript"/>
        </w:rPr>
        <w:t>th</w:t>
      </w:r>
      <w:r>
        <w:rPr>
          <w:rFonts w:ascii="Times New Roman" w:hAnsi="Times New Roman" w:cs="Times New Roman"/>
        </w:rPr>
        <w:t xml:space="preserve"> August 2015. We also received some fund from the Department of History – University of Warwick and Department of History – University of Dar </w:t>
      </w:r>
      <w:proofErr w:type="spellStart"/>
      <w:r>
        <w:rPr>
          <w:rFonts w:ascii="Times New Roman" w:hAnsi="Times New Roman" w:cs="Times New Roman"/>
        </w:rPr>
        <w:t>es</w:t>
      </w:r>
      <w:proofErr w:type="spellEnd"/>
      <w:r>
        <w:rPr>
          <w:rFonts w:ascii="Times New Roman" w:hAnsi="Times New Roman" w:cs="Times New Roman"/>
        </w:rPr>
        <w:t xml:space="preserve"> salaam. The REAL fund was used to enable some participants to attend the conference and a portion of it was used administratively to cover some editing costs for papers that merit publication.</w:t>
      </w:r>
    </w:p>
    <w:p w14:paraId="7B0ED3EB" w14:textId="77777777" w:rsidR="00F30B34" w:rsidRPr="006558DA" w:rsidRDefault="00F30B34" w:rsidP="006558DA">
      <w:pPr>
        <w:jc w:val="both"/>
        <w:rPr>
          <w:rFonts w:ascii="Times New Roman" w:hAnsi="Times New Roman" w:cs="Times New Roman"/>
          <w:b/>
        </w:rPr>
      </w:pPr>
      <w:r w:rsidRPr="006558DA">
        <w:rPr>
          <w:rFonts w:ascii="Times New Roman" w:hAnsi="Times New Roman" w:cs="Times New Roman"/>
          <w:b/>
        </w:rPr>
        <w:t>REAL ESRs Participation</w:t>
      </w:r>
    </w:p>
    <w:p w14:paraId="02E4D656" w14:textId="77777777" w:rsidR="00F30B34" w:rsidRDefault="00F30B34" w:rsidP="006558DA">
      <w:pPr>
        <w:jc w:val="both"/>
        <w:rPr>
          <w:rFonts w:ascii="Times New Roman" w:hAnsi="Times New Roman" w:cs="Times New Roman"/>
        </w:rPr>
      </w:pPr>
      <w:r>
        <w:rPr>
          <w:rFonts w:ascii="Times New Roman" w:hAnsi="Times New Roman" w:cs="Times New Roman"/>
        </w:rPr>
        <w:t xml:space="preserve">Six REAL ESRs participated in this conference and five of them presented papers from their ongoing research. </w:t>
      </w:r>
      <w:r w:rsidR="003B2F7C">
        <w:rPr>
          <w:rFonts w:ascii="Times New Roman" w:hAnsi="Times New Roman" w:cs="Times New Roman"/>
        </w:rPr>
        <w:t>The papers varied from semi-finished ones to early stage drafts. Out of the five papers from REAL ESRs, one of them is prepared for submission in a group of papers from the conference for consideration of publication in the Journal of Eastern African Studies. Others have sought other avenues for p</w:t>
      </w:r>
      <w:r w:rsidR="006558DA">
        <w:rPr>
          <w:rFonts w:ascii="Times New Roman" w:hAnsi="Times New Roman" w:cs="Times New Roman"/>
        </w:rPr>
        <w:t>ublication or have been busy or</w:t>
      </w:r>
      <w:r w:rsidR="003B2F7C">
        <w:rPr>
          <w:rFonts w:ascii="Times New Roman" w:hAnsi="Times New Roman" w:cs="Times New Roman"/>
        </w:rPr>
        <w:t xml:space="preserve"> unable to work a paper for publication.</w:t>
      </w:r>
      <w:r w:rsidR="006558DA">
        <w:rPr>
          <w:rFonts w:ascii="Times New Roman" w:hAnsi="Times New Roman" w:cs="Times New Roman"/>
        </w:rPr>
        <w:t xml:space="preserve"> (Find the attached conference </w:t>
      </w:r>
      <w:proofErr w:type="spellStart"/>
      <w:r w:rsidR="006558DA">
        <w:rPr>
          <w:rFonts w:ascii="Times New Roman" w:hAnsi="Times New Roman" w:cs="Times New Roman"/>
        </w:rPr>
        <w:t>programme</w:t>
      </w:r>
      <w:proofErr w:type="spellEnd"/>
      <w:r w:rsidR="00C33F7C">
        <w:rPr>
          <w:rFonts w:ascii="Times New Roman" w:hAnsi="Times New Roman" w:cs="Times New Roman"/>
        </w:rPr>
        <w:t xml:space="preserve"> – REAL participants are in </w:t>
      </w:r>
      <w:r w:rsidR="00C33F7C" w:rsidRPr="00C33F7C">
        <w:rPr>
          <w:rFonts w:ascii="Times New Roman" w:hAnsi="Times New Roman" w:cs="Times New Roman"/>
          <w:b/>
          <w:color w:val="008000"/>
        </w:rPr>
        <w:t>green</w:t>
      </w:r>
      <w:r w:rsidR="006558DA" w:rsidRPr="00C33F7C">
        <w:rPr>
          <w:rFonts w:ascii="Times New Roman" w:hAnsi="Times New Roman" w:cs="Times New Roman"/>
          <w:b/>
          <w:color w:val="008000"/>
        </w:rPr>
        <w:t>)</w:t>
      </w:r>
      <w:r w:rsidR="006558DA" w:rsidRPr="00C33F7C">
        <w:rPr>
          <w:rFonts w:ascii="Times New Roman" w:hAnsi="Times New Roman" w:cs="Times New Roman"/>
          <w:b/>
        </w:rPr>
        <w:t>.</w:t>
      </w:r>
      <w:r w:rsidR="006558DA">
        <w:rPr>
          <w:rFonts w:ascii="Times New Roman" w:hAnsi="Times New Roman" w:cs="Times New Roman"/>
        </w:rPr>
        <w:t xml:space="preserve"> Anna Shoemaker is not in the </w:t>
      </w:r>
      <w:proofErr w:type="spellStart"/>
      <w:r w:rsidR="006558DA">
        <w:rPr>
          <w:rFonts w:ascii="Times New Roman" w:hAnsi="Times New Roman" w:cs="Times New Roman"/>
        </w:rPr>
        <w:t>programme</w:t>
      </w:r>
      <w:proofErr w:type="spellEnd"/>
      <w:r w:rsidR="006558DA">
        <w:rPr>
          <w:rFonts w:ascii="Times New Roman" w:hAnsi="Times New Roman" w:cs="Times New Roman"/>
        </w:rPr>
        <w:t xml:space="preserve"> but she attended.</w:t>
      </w:r>
    </w:p>
    <w:p w14:paraId="1FFF4D61" w14:textId="77777777" w:rsidR="003B2F7C" w:rsidRPr="006558DA" w:rsidRDefault="003B2F7C" w:rsidP="006558DA">
      <w:pPr>
        <w:jc w:val="both"/>
        <w:rPr>
          <w:rFonts w:ascii="Times New Roman" w:hAnsi="Times New Roman" w:cs="Times New Roman"/>
          <w:b/>
        </w:rPr>
      </w:pPr>
      <w:r w:rsidRPr="006558DA">
        <w:rPr>
          <w:rFonts w:ascii="Times New Roman" w:hAnsi="Times New Roman" w:cs="Times New Roman"/>
          <w:b/>
        </w:rPr>
        <w:t xml:space="preserve">Conference outcome </w:t>
      </w:r>
    </w:p>
    <w:p w14:paraId="20483532" w14:textId="77777777" w:rsidR="003B2F7C" w:rsidRDefault="003B2F7C" w:rsidP="006558DA">
      <w:pPr>
        <w:jc w:val="both"/>
        <w:rPr>
          <w:rFonts w:ascii="Times New Roman" w:hAnsi="Times New Roman" w:cs="Times New Roman"/>
        </w:rPr>
      </w:pPr>
      <w:r>
        <w:rPr>
          <w:rFonts w:ascii="Times New Roman" w:hAnsi="Times New Roman" w:cs="Times New Roman"/>
        </w:rPr>
        <w:t xml:space="preserve">As we promised when we advertised our conference that we expected to publish papers coming out of the conference, </w:t>
      </w:r>
      <w:r w:rsidR="006558DA">
        <w:rPr>
          <w:rFonts w:ascii="Times New Roman" w:hAnsi="Times New Roman" w:cs="Times New Roman"/>
        </w:rPr>
        <w:t xml:space="preserve">we are making progress </w:t>
      </w:r>
      <w:r>
        <w:rPr>
          <w:rFonts w:ascii="Times New Roman" w:hAnsi="Times New Roman" w:cs="Times New Roman"/>
        </w:rPr>
        <w:t xml:space="preserve">to make sure that </w:t>
      </w:r>
      <w:r w:rsidR="006558DA">
        <w:rPr>
          <w:rFonts w:ascii="Times New Roman" w:hAnsi="Times New Roman" w:cs="Times New Roman"/>
        </w:rPr>
        <w:t xml:space="preserve">the promise </w:t>
      </w:r>
      <w:r>
        <w:rPr>
          <w:rFonts w:ascii="Times New Roman" w:hAnsi="Times New Roman" w:cs="Times New Roman"/>
        </w:rPr>
        <w:t xml:space="preserve">comes to reality. Eight to eleven papers will be submitted to the Journal of Eastern African Studies hopefully by or before January 2016. A group of other 5 five to 7 papers that its scope did not fit in JEAS are looked at for publication in </w:t>
      </w:r>
      <w:r w:rsidR="00C33F7C">
        <w:rPr>
          <w:rFonts w:ascii="Times New Roman" w:hAnsi="Times New Roman" w:cs="Times New Roman"/>
        </w:rPr>
        <w:t xml:space="preserve">the </w:t>
      </w:r>
      <w:r>
        <w:rPr>
          <w:rFonts w:ascii="Times New Roman" w:hAnsi="Times New Roman" w:cs="Times New Roman"/>
        </w:rPr>
        <w:t>jour</w:t>
      </w:r>
      <w:r w:rsidR="00C33F7C">
        <w:rPr>
          <w:rFonts w:ascii="Times New Roman" w:hAnsi="Times New Roman" w:cs="Times New Roman"/>
        </w:rPr>
        <w:t>nal of Rural Landscapes published</w:t>
      </w:r>
      <w:r>
        <w:rPr>
          <w:rFonts w:ascii="Times New Roman" w:hAnsi="Times New Roman" w:cs="Times New Roman"/>
        </w:rPr>
        <w:t xml:space="preserve"> by University of Stockholm – Department of Human Geography.</w:t>
      </w:r>
      <w:r w:rsidR="006558DA">
        <w:rPr>
          <w:rFonts w:ascii="Times New Roman" w:hAnsi="Times New Roman" w:cs="Times New Roman"/>
        </w:rPr>
        <w:t xml:space="preserve"> We are still waiting responses from the journal’s chief editor.</w:t>
      </w:r>
    </w:p>
    <w:p w14:paraId="0D2D7710" w14:textId="77777777" w:rsidR="006558DA" w:rsidRPr="006558DA" w:rsidRDefault="006558DA" w:rsidP="006558DA">
      <w:pPr>
        <w:jc w:val="both"/>
        <w:rPr>
          <w:rFonts w:ascii="Times New Roman" w:hAnsi="Times New Roman" w:cs="Times New Roman"/>
          <w:b/>
        </w:rPr>
      </w:pPr>
      <w:r w:rsidRPr="006558DA">
        <w:rPr>
          <w:rFonts w:ascii="Times New Roman" w:hAnsi="Times New Roman" w:cs="Times New Roman"/>
          <w:b/>
        </w:rPr>
        <w:t xml:space="preserve">Conference </w:t>
      </w:r>
      <w:proofErr w:type="spellStart"/>
      <w:r w:rsidRPr="006558DA">
        <w:rPr>
          <w:rFonts w:ascii="Times New Roman" w:hAnsi="Times New Roman" w:cs="Times New Roman"/>
          <w:b/>
        </w:rPr>
        <w:t>Programme</w:t>
      </w:r>
      <w:proofErr w:type="spellEnd"/>
    </w:p>
    <w:p w14:paraId="243D679F" w14:textId="77777777" w:rsidR="000C0F2E" w:rsidRPr="00A959B2" w:rsidRDefault="000C0F2E" w:rsidP="00A959B2">
      <w:pPr>
        <w:jc w:val="center"/>
        <w:rPr>
          <w:rFonts w:ascii="Times New Roman" w:hAnsi="Times New Roman" w:cs="Times New Roman"/>
          <w:b/>
        </w:rPr>
      </w:pPr>
      <w:r w:rsidRPr="00A959B2">
        <w:rPr>
          <w:rFonts w:ascii="Times New Roman" w:hAnsi="Times New Roman" w:cs="Times New Roman"/>
          <w:b/>
        </w:rPr>
        <w:t>Day 1: Monday 10</w:t>
      </w:r>
      <w:r w:rsidRPr="00A959B2">
        <w:rPr>
          <w:rFonts w:ascii="Times New Roman" w:hAnsi="Times New Roman" w:cs="Times New Roman"/>
          <w:b/>
          <w:vertAlign w:val="superscript"/>
        </w:rPr>
        <w:t>th</w:t>
      </w:r>
      <w:r w:rsidRPr="00A959B2">
        <w:rPr>
          <w:rFonts w:ascii="Times New Roman" w:hAnsi="Times New Roman" w:cs="Times New Roman"/>
          <w:b/>
        </w:rPr>
        <w:t xml:space="preserve"> </w:t>
      </w:r>
      <w:proofErr w:type="gramStart"/>
      <w:r w:rsidRPr="00A959B2">
        <w:rPr>
          <w:rFonts w:ascii="Times New Roman" w:hAnsi="Times New Roman" w:cs="Times New Roman"/>
          <w:b/>
        </w:rPr>
        <w:t>August,</w:t>
      </w:r>
      <w:proofErr w:type="gramEnd"/>
      <w:r w:rsidRPr="00A959B2">
        <w:rPr>
          <w:rFonts w:ascii="Times New Roman" w:hAnsi="Times New Roman" w:cs="Times New Roman"/>
          <w:b/>
        </w:rPr>
        <w:t xml:space="preserve"> 2015</w:t>
      </w:r>
    </w:p>
    <w:tbl>
      <w:tblPr>
        <w:tblStyle w:val="TableGrid"/>
        <w:tblW w:w="0" w:type="auto"/>
        <w:jc w:val="center"/>
        <w:tblInd w:w="-2198" w:type="dxa"/>
        <w:tblLook w:val="04A0" w:firstRow="1" w:lastRow="0" w:firstColumn="1" w:lastColumn="0" w:noHBand="0" w:noVBand="1"/>
      </w:tblPr>
      <w:tblGrid>
        <w:gridCol w:w="1556"/>
        <w:gridCol w:w="559"/>
        <w:gridCol w:w="52"/>
        <w:gridCol w:w="1923"/>
        <w:gridCol w:w="3769"/>
        <w:gridCol w:w="26"/>
        <w:gridCol w:w="1365"/>
      </w:tblGrid>
      <w:tr w:rsidR="00E92468" w:rsidRPr="00F72295" w14:paraId="3920855C" w14:textId="77777777" w:rsidTr="00ED3FFB">
        <w:trPr>
          <w:jc w:val="center"/>
        </w:trPr>
        <w:tc>
          <w:tcPr>
            <w:tcW w:w="1556" w:type="dxa"/>
          </w:tcPr>
          <w:p w14:paraId="62BD0B30" w14:textId="77777777" w:rsidR="00E92468" w:rsidRPr="00A959B2" w:rsidRDefault="00E92468" w:rsidP="00ED3FFB">
            <w:pPr>
              <w:jc w:val="center"/>
              <w:rPr>
                <w:rFonts w:ascii="Times New Roman" w:hAnsi="Times New Roman" w:cs="Times New Roman"/>
                <w:b/>
              </w:rPr>
            </w:pPr>
            <w:r w:rsidRPr="00A959B2">
              <w:rPr>
                <w:rFonts w:ascii="Times New Roman" w:hAnsi="Times New Roman" w:cs="Times New Roman"/>
                <w:b/>
              </w:rPr>
              <w:t>TIME</w:t>
            </w:r>
          </w:p>
        </w:tc>
        <w:tc>
          <w:tcPr>
            <w:tcW w:w="7691" w:type="dxa"/>
            <w:gridSpan w:val="6"/>
          </w:tcPr>
          <w:p w14:paraId="096314C5" w14:textId="77777777" w:rsidR="00E92468" w:rsidRPr="00A959B2" w:rsidRDefault="00E92468" w:rsidP="00ED3FFB">
            <w:pPr>
              <w:jc w:val="center"/>
              <w:rPr>
                <w:rFonts w:ascii="Times New Roman" w:hAnsi="Times New Roman" w:cs="Times New Roman"/>
                <w:b/>
              </w:rPr>
            </w:pPr>
            <w:r w:rsidRPr="00A959B2">
              <w:rPr>
                <w:rFonts w:ascii="Times New Roman" w:hAnsi="Times New Roman" w:cs="Times New Roman"/>
                <w:b/>
              </w:rPr>
              <w:t>EVENT</w:t>
            </w:r>
          </w:p>
        </w:tc>
      </w:tr>
      <w:tr w:rsidR="00E92468" w:rsidRPr="00F72295" w14:paraId="57A80B52" w14:textId="77777777" w:rsidTr="00ED3FFB">
        <w:trPr>
          <w:jc w:val="center"/>
        </w:trPr>
        <w:tc>
          <w:tcPr>
            <w:tcW w:w="1556" w:type="dxa"/>
          </w:tcPr>
          <w:p w14:paraId="2FA8F250" w14:textId="77777777" w:rsidR="00E92468" w:rsidRPr="00F72295" w:rsidRDefault="002D4613" w:rsidP="00ED3FFB">
            <w:pPr>
              <w:rPr>
                <w:rFonts w:ascii="Times New Roman" w:hAnsi="Times New Roman" w:cs="Times New Roman"/>
              </w:rPr>
            </w:pPr>
            <w:r w:rsidRPr="00F72295">
              <w:rPr>
                <w:rFonts w:ascii="Times New Roman" w:hAnsi="Times New Roman" w:cs="Times New Roman"/>
              </w:rPr>
              <w:t>8.00 – 8.45</w:t>
            </w:r>
          </w:p>
        </w:tc>
        <w:tc>
          <w:tcPr>
            <w:tcW w:w="7691" w:type="dxa"/>
            <w:gridSpan w:val="6"/>
          </w:tcPr>
          <w:p w14:paraId="7F64C35F" w14:textId="77777777" w:rsidR="00E92468" w:rsidRPr="00F72295" w:rsidRDefault="00E92468" w:rsidP="00ED3FFB">
            <w:pPr>
              <w:rPr>
                <w:rFonts w:ascii="Times New Roman" w:hAnsi="Times New Roman" w:cs="Times New Roman"/>
              </w:rPr>
            </w:pPr>
            <w:r w:rsidRPr="00F72295">
              <w:rPr>
                <w:rFonts w:ascii="Times New Roman" w:hAnsi="Times New Roman" w:cs="Times New Roman"/>
              </w:rPr>
              <w:t>Registration</w:t>
            </w:r>
          </w:p>
        </w:tc>
      </w:tr>
      <w:tr w:rsidR="00E92468" w:rsidRPr="00F72295" w14:paraId="2C94E95B" w14:textId="77777777" w:rsidTr="00ED3FFB">
        <w:trPr>
          <w:jc w:val="center"/>
        </w:trPr>
        <w:tc>
          <w:tcPr>
            <w:tcW w:w="1556" w:type="dxa"/>
          </w:tcPr>
          <w:p w14:paraId="64C733B6" w14:textId="77777777" w:rsidR="00E92468" w:rsidRPr="00F72295" w:rsidRDefault="002D4613" w:rsidP="00ED3FFB">
            <w:pPr>
              <w:rPr>
                <w:rFonts w:ascii="Times New Roman" w:hAnsi="Times New Roman" w:cs="Times New Roman"/>
              </w:rPr>
            </w:pPr>
            <w:r w:rsidRPr="00F72295">
              <w:rPr>
                <w:rFonts w:ascii="Times New Roman" w:hAnsi="Times New Roman" w:cs="Times New Roman"/>
              </w:rPr>
              <w:t>8.45</w:t>
            </w:r>
            <w:r w:rsidR="00E92468" w:rsidRPr="00F72295">
              <w:rPr>
                <w:rFonts w:ascii="Times New Roman" w:hAnsi="Times New Roman" w:cs="Times New Roman"/>
              </w:rPr>
              <w:t xml:space="preserve"> – 9.</w:t>
            </w:r>
            <w:r w:rsidRPr="00F72295">
              <w:rPr>
                <w:rFonts w:ascii="Times New Roman" w:hAnsi="Times New Roman" w:cs="Times New Roman"/>
              </w:rPr>
              <w:t>00</w:t>
            </w:r>
          </w:p>
        </w:tc>
        <w:tc>
          <w:tcPr>
            <w:tcW w:w="7691" w:type="dxa"/>
            <w:gridSpan w:val="6"/>
          </w:tcPr>
          <w:p w14:paraId="4917AEAC" w14:textId="77777777" w:rsidR="00E92468" w:rsidRPr="00F72295" w:rsidRDefault="004A7990" w:rsidP="00ED3FFB">
            <w:pPr>
              <w:rPr>
                <w:rFonts w:ascii="Times New Roman" w:hAnsi="Times New Roman" w:cs="Times New Roman"/>
              </w:rPr>
            </w:pPr>
            <w:r w:rsidRPr="00F72295">
              <w:rPr>
                <w:rFonts w:ascii="Times New Roman" w:hAnsi="Times New Roman" w:cs="Times New Roman"/>
              </w:rPr>
              <w:t xml:space="preserve">Self-Introduction </w:t>
            </w:r>
          </w:p>
        </w:tc>
      </w:tr>
      <w:tr w:rsidR="002D4613" w:rsidRPr="00F72295" w14:paraId="4CA6D6B9" w14:textId="77777777" w:rsidTr="00ED3FFB">
        <w:trPr>
          <w:jc w:val="center"/>
        </w:trPr>
        <w:tc>
          <w:tcPr>
            <w:tcW w:w="1556" w:type="dxa"/>
          </w:tcPr>
          <w:p w14:paraId="67C91EF9" w14:textId="77777777" w:rsidR="002D4613" w:rsidRPr="00F72295" w:rsidRDefault="002D4613" w:rsidP="00ED3FFB">
            <w:pPr>
              <w:rPr>
                <w:rFonts w:ascii="Times New Roman" w:hAnsi="Times New Roman" w:cs="Times New Roman"/>
              </w:rPr>
            </w:pPr>
            <w:r w:rsidRPr="00F72295">
              <w:rPr>
                <w:rFonts w:ascii="Times New Roman" w:hAnsi="Times New Roman" w:cs="Times New Roman"/>
              </w:rPr>
              <w:t>9.00 -  9.15</w:t>
            </w:r>
          </w:p>
        </w:tc>
        <w:tc>
          <w:tcPr>
            <w:tcW w:w="7691" w:type="dxa"/>
            <w:gridSpan w:val="6"/>
          </w:tcPr>
          <w:p w14:paraId="29B62B46" w14:textId="77777777" w:rsidR="002D4613" w:rsidRPr="00F72295" w:rsidRDefault="002D4613" w:rsidP="00ED3FFB">
            <w:pPr>
              <w:rPr>
                <w:rFonts w:ascii="Times New Roman" w:hAnsi="Times New Roman" w:cs="Times New Roman"/>
              </w:rPr>
            </w:pPr>
            <w:r w:rsidRPr="00F72295">
              <w:rPr>
                <w:rFonts w:ascii="Times New Roman" w:hAnsi="Times New Roman" w:cs="Times New Roman"/>
              </w:rPr>
              <w:t xml:space="preserve">Welcome Note – Head of History Department, University of Dar </w:t>
            </w:r>
            <w:proofErr w:type="spellStart"/>
            <w:r w:rsidRPr="00F72295">
              <w:rPr>
                <w:rFonts w:ascii="Times New Roman" w:hAnsi="Times New Roman" w:cs="Times New Roman"/>
              </w:rPr>
              <w:t>es</w:t>
            </w:r>
            <w:proofErr w:type="spellEnd"/>
            <w:r w:rsidRPr="00F72295">
              <w:rPr>
                <w:rFonts w:ascii="Times New Roman" w:hAnsi="Times New Roman" w:cs="Times New Roman"/>
              </w:rPr>
              <w:t xml:space="preserve"> Salaam</w:t>
            </w:r>
          </w:p>
        </w:tc>
      </w:tr>
      <w:tr w:rsidR="00E92468" w:rsidRPr="00F72295" w14:paraId="10350D96" w14:textId="77777777" w:rsidTr="00ED3FFB">
        <w:trPr>
          <w:jc w:val="center"/>
        </w:trPr>
        <w:tc>
          <w:tcPr>
            <w:tcW w:w="1556" w:type="dxa"/>
          </w:tcPr>
          <w:p w14:paraId="37885D2F" w14:textId="77777777" w:rsidR="00E92468" w:rsidRPr="00F72295" w:rsidRDefault="004A7990" w:rsidP="00ED3FFB">
            <w:pPr>
              <w:rPr>
                <w:rFonts w:ascii="Times New Roman" w:hAnsi="Times New Roman" w:cs="Times New Roman"/>
              </w:rPr>
            </w:pPr>
            <w:r w:rsidRPr="00F72295">
              <w:rPr>
                <w:rFonts w:ascii="Times New Roman" w:hAnsi="Times New Roman" w:cs="Times New Roman"/>
              </w:rPr>
              <w:t>9.15 – 9.30</w:t>
            </w:r>
          </w:p>
        </w:tc>
        <w:tc>
          <w:tcPr>
            <w:tcW w:w="7691" w:type="dxa"/>
            <w:gridSpan w:val="6"/>
          </w:tcPr>
          <w:p w14:paraId="056BB616" w14:textId="77777777" w:rsidR="00E92468" w:rsidRPr="00F72295" w:rsidRDefault="004A7990" w:rsidP="00ED3FFB">
            <w:pPr>
              <w:rPr>
                <w:rFonts w:ascii="Times New Roman" w:hAnsi="Times New Roman" w:cs="Times New Roman"/>
              </w:rPr>
            </w:pPr>
            <w:r w:rsidRPr="00F72295">
              <w:rPr>
                <w:rFonts w:ascii="Times New Roman" w:hAnsi="Times New Roman" w:cs="Times New Roman"/>
              </w:rPr>
              <w:t xml:space="preserve">Opening </w:t>
            </w:r>
            <w:r w:rsidR="006F16E2">
              <w:rPr>
                <w:rFonts w:ascii="Times New Roman" w:hAnsi="Times New Roman" w:cs="Times New Roman"/>
              </w:rPr>
              <w:t>R</w:t>
            </w:r>
            <w:r w:rsidRPr="00F72295">
              <w:rPr>
                <w:rFonts w:ascii="Times New Roman" w:hAnsi="Times New Roman" w:cs="Times New Roman"/>
              </w:rPr>
              <w:t>emark – VC, UDSM</w:t>
            </w:r>
          </w:p>
        </w:tc>
      </w:tr>
      <w:tr w:rsidR="00E92468" w:rsidRPr="00F72295" w14:paraId="54F223F5" w14:textId="77777777" w:rsidTr="00ED3FFB">
        <w:trPr>
          <w:jc w:val="center"/>
        </w:trPr>
        <w:tc>
          <w:tcPr>
            <w:tcW w:w="1556" w:type="dxa"/>
          </w:tcPr>
          <w:p w14:paraId="5E56F1AE" w14:textId="77777777" w:rsidR="00E92468" w:rsidRPr="00F72295" w:rsidRDefault="004A7990" w:rsidP="00ED3FFB">
            <w:pPr>
              <w:rPr>
                <w:rFonts w:ascii="Times New Roman" w:hAnsi="Times New Roman" w:cs="Times New Roman"/>
              </w:rPr>
            </w:pPr>
            <w:r w:rsidRPr="00F72295">
              <w:rPr>
                <w:rFonts w:ascii="Times New Roman" w:hAnsi="Times New Roman" w:cs="Times New Roman"/>
              </w:rPr>
              <w:t>9.30 – 9. 40</w:t>
            </w:r>
          </w:p>
        </w:tc>
        <w:tc>
          <w:tcPr>
            <w:tcW w:w="7691" w:type="dxa"/>
            <w:gridSpan w:val="6"/>
          </w:tcPr>
          <w:p w14:paraId="48829746" w14:textId="77777777" w:rsidR="00E92468" w:rsidRPr="00F72295" w:rsidRDefault="004A7990" w:rsidP="00ED3FFB">
            <w:pPr>
              <w:rPr>
                <w:rFonts w:ascii="Times New Roman" w:hAnsi="Times New Roman" w:cs="Times New Roman"/>
              </w:rPr>
            </w:pPr>
            <w:r w:rsidRPr="00F72295">
              <w:rPr>
                <w:rFonts w:ascii="Times New Roman" w:hAnsi="Times New Roman" w:cs="Times New Roman"/>
              </w:rPr>
              <w:t>Group photo.</w:t>
            </w:r>
          </w:p>
        </w:tc>
      </w:tr>
      <w:tr w:rsidR="00E92468" w:rsidRPr="00F72295" w14:paraId="6B1D4838" w14:textId="77777777" w:rsidTr="00ED3FFB">
        <w:trPr>
          <w:jc w:val="center"/>
        </w:trPr>
        <w:tc>
          <w:tcPr>
            <w:tcW w:w="1556" w:type="dxa"/>
          </w:tcPr>
          <w:p w14:paraId="685A4B70" w14:textId="77777777" w:rsidR="00E92468" w:rsidRPr="00A959B2" w:rsidRDefault="004A7990" w:rsidP="00ED3FFB">
            <w:pPr>
              <w:rPr>
                <w:rFonts w:ascii="Times New Roman" w:hAnsi="Times New Roman" w:cs="Times New Roman"/>
                <w:b/>
              </w:rPr>
            </w:pPr>
            <w:r w:rsidRPr="00A959B2">
              <w:rPr>
                <w:rFonts w:ascii="Times New Roman" w:hAnsi="Times New Roman" w:cs="Times New Roman"/>
                <w:b/>
              </w:rPr>
              <w:lastRenderedPageBreak/>
              <w:t>9.40 – 10. 10</w:t>
            </w:r>
          </w:p>
        </w:tc>
        <w:tc>
          <w:tcPr>
            <w:tcW w:w="7691" w:type="dxa"/>
            <w:gridSpan w:val="6"/>
          </w:tcPr>
          <w:p w14:paraId="6B0CF4EE" w14:textId="77777777" w:rsidR="00E92468" w:rsidRPr="00A959B2" w:rsidRDefault="004A7990" w:rsidP="00ED3FFB">
            <w:pPr>
              <w:rPr>
                <w:rFonts w:ascii="Times New Roman" w:hAnsi="Times New Roman" w:cs="Times New Roman"/>
                <w:b/>
              </w:rPr>
            </w:pPr>
            <w:r w:rsidRPr="00A959B2">
              <w:rPr>
                <w:rFonts w:ascii="Times New Roman" w:hAnsi="Times New Roman" w:cs="Times New Roman"/>
                <w:b/>
              </w:rPr>
              <w:t>Tea Break</w:t>
            </w:r>
          </w:p>
        </w:tc>
      </w:tr>
      <w:tr w:rsidR="00E92468" w:rsidRPr="00F72295" w14:paraId="73F8ED3E" w14:textId="77777777" w:rsidTr="00ED3FFB">
        <w:trPr>
          <w:jc w:val="center"/>
        </w:trPr>
        <w:tc>
          <w:tcPr>
            <w:tcW w:w="1556" w:type="dxa"/>
          </w:tcPr>
          <w:p w14:paraId="5D686CA0" w14:textId="77777777" w:rsidR="00E92468" w:rsidRPr="00F72295" w:rsidRDefault="004A7990" w:rsidP="00ED3FFB">
            <w:pPr>
              <w:rPr>
                <w:rFonts w:ascii="Times New Roman" w:hAnsi="Times New Roman" w:cs="Times New Roman"/>
              </w:rPr>
            </w:pPr>
            <w:r w:rsidRPr="00F72295">
              <w:rPr>
                <w:rFonts w:ascii="Times New Roman" w:hAnsi="Times New Roman" w:cs="Times New Roman"/>
              </w:rPr>
              <w:t>10.10 – 10. 30</w:t>
            </w:r>
          </w:p>
        </w:tc>
        <w:tc>
          <w:tcPr>
            <w:tcW w:w="7691" w:type="dxa"/>
            <w:gridSpan w:val="6"/>
          </w:tcPr>
          <w:p w14:paraId="0A1C1FB4" w14:textId="77777777" w:rsidR="00E92468" w:rsidRPr="00F72295" w:rsidRDefault="000C6E6A" w:rsidP="00ED3FFB">
            <w:pPr>
              <w:rPr>
                <w:rFonts w:ascii="Times New Roman" w:hAnsi="Times New Roman" w:cs="Times New Roman"/>
              </w:rPr>
            </w:pPr>
            <w:r w:rsidRPr="00A959B2">
              <w:rPr>
                <w:rFonts w:ascii="Times New Roman" w:hAnsi="Times New Roman" w:cs="Times New Roman"/>
                <w:b/>
              </w:rPr>
              <w:t>Keynote Address:</w:t>
            </w:r>
            <w:r>
              <w:rPr>
                <w:rFonts w:ascii="Times New Roman" w:hAnsi="Times New Roman" w:cs="Times New Roman"/>
              </w:rPr>
              <w:t xml:space="preserve"> Resilience and Environment in East Africa: Local Histories of Global Change by </w:t>
            </w:r>
            <w:r w:rsidR="004A7990" w:rsidRPr="00F72295">
              <w:rPr>
                <w:rFonts w:ascii="Times New Roman" w:hAnsi="Times New Roman" w:cs="Times New Roman"/>
              </w:rPr>
              <w:t>Prof. David Anderson</w:t>
            </w:r>
          </w:p>
        </w:tc>
      </w:tr>
      <w:tr w:rsidR="00473F31" w:rsidRPr="00F72295" w14:paraId="381B6CEB" w14:textId="77777777" w:rsidTr="00ED3FFB">
        <w:trPr>
          <w:trHeight w:val="628"/>
          <w:jc w:val="center"/>
        </w:trPr>
        <w:tc>
          <w:tcPr>
            <w:tcW w:w="1556" w:type="dxa"/>
            <w:vMerge w:val="restart"/>
          </w:tcPr>
          <w:p w14:paraId="2FB24DD9" w14:textId="77777777" w:rsidR="00473F31" w:rsidRPr="00F72295" w:rsidRDefault="00473F31" w:rsidP="00ED3FFB">
            <w:pPr>
              <w:rPr>
                <w:rFonts w:ascii="Times New Roman" w:hAnsi="Times New Roman" w:cs="Times New Roman"/>
              </w:rPr>
            </w:pPr>
            <w:r w:rsidRPr="00F72295">
              <w:rPr>
                <w:rFonts w:ascii="Times New Roman" w:hAnsi="Times New Roman" w:cs="Times New Roman"/>
              </w:rPr>
              <w:t>10.30 – 12.30</w:t>
            </w:r>
          </w:p>
        </w:tc>
        <w:tc>
          <w:tcPr>
            <w:tcW w:w="7691" w:type="dxa"/>
            <w:gridSpan w:val="6"/>
          </w:tcPr>
          <w:p w14:paraId="66614E14" w14:textId="77777777" w:rsidR="00473F31" w:rsidRPr="00A959B2" w:rsidRDefault="00A959B2" w:rsidP="00ED3FFB">
            <w:pPr>
              <w:rPr>
                <w:rFonts w:ascii="Times New Roman" w:hAnsi="Times New Roman" w:cs="Times New Roman"/>
                <w:b/>
              </w:rPr>
            </w:pPr>
            <w:r w:rsidRPr="00A959B2">
              <w:rPr>
                <w:rFonts w:ascii="Times New Roman" w:hAnsi="Times New Roman" w:cs="Times New Roman"/>
                <w:b/>
              </w:rPr>
              <w:t>Panel 1</w:t>
            </w:r>
          </w:p>
          <w:p w14:paraId="3DFD43B6" w14:textId="77777777" w:rsidR="00473F31" w:rsidRPr="00A959B2" w:rsidRDefault="00473F31" w:rsidP="00ED3FFB">
            <w:pPr>
              <w:rPr>
                <w:rFonts w:ascii="Times New Roman" w:hAnsi="Times New Roman" w:cs="Times New Roman"/>
                <w:b/>
              </w:rPr>
            </w:pPr>
          </w:p>
        </w:tc>
      </w:tr>
      <w:tr w:rsidR="00473F31" w:rsidRPr="00F72295" w14:paraId="7021F541" w14:textId="77777777" w:rsidTr="00ED3FFB">
        <w:trPr>
          <w:trHeight w:val="155"/>
          <w:jc w:val="center"/>
        </w:trPr>
        <w:tc>
          <w:tcPr>
            <w:tcW w:w="1556" w:type="dxa"/>
            <w:vMerge/>
          </w:tcPr>
          <w:p w14:paraId="0F2E3802" w14:textId="77777777" w:rsidR="00473F31" w:rsidRPr="00F72295" w:rsidRDefault="00473F31" w:rsidP="00ED3FFB">
            <w:pPr>
              <w:rPr>
                <w:rFonts w:ascii="Times New Roman" w:hAnsi="Times New Roman" w:cs="Times New Roman"/>
              </w:rPr>
            </w:pPr>
          </w:p>
        </w:tc>
        <w:tc>
          <w:tcPr>
            <w:tcW w:w="559" w:type="dxa"/>
          </w:tcPr>
          <w:p w14:paraId="7B2766E3" w14:textId="77777777" w:rsidR="00473F31" w:rsidRPr="00A959B2" w:rsidRDefault="00473F31" w:rsidP="00ED3FFB">
            <w:pPr>
              <w:rPr>
                <w:rFonts w:ascii="Times New Roman" w:hAnsi="Times New Roman" w:cs="Times New Roman"/>
                <w:b/>
              </w:rPr>
            </w:pPr>
            <w:r w:rsidRPr="00A959B2">
              <w:rPr>
                <w:rFonts w:ascii="Times New Roman" w:hAnsi="Times New Roman" w:cs="Times New Roman"/>
                <w:b/>
              </w:rPr>
              <w:t>S/N</w:t>
            </w:r>
          </w:p>
        </w:tc>
        <w:tc>
          <w:tcPr>
            <w:tcW w:w="1975" w:type="dxa"/>
            <w:gridSpan w:val="2"/>
          </w:tcPr>
          <w:p w14:paraId="31A2FB37" w14:textId="77777777" w:rsidR="00473F31" w:rsidRPr="00A959B2" w:rsidRDefault="00A959B2" w:rsidP="00ED3FFB">
            <w:pPr>
              <w:rPr>
                <w:rFonts w:ascii="Times New Roman" w:hAnsi="Times New Roman" w:cs="Times New Roman"/>
                <w:b/>
              </w:rPr>
            </w:pPr>
            <w:r>
              <w:rPr>
                <w:rFonts w:ascii="Times New Roman" w:hAnsi="Times New Roman" w:cs="Times New Roman"/>
                <w:b/>
              </w:rPr>
              <w:t>Presenter</w:t>
            </w:r>
          </w:p>
        </w:tc>
        <w:tc>
          <w:tcPr>
            <w:tcW w:w="3769" w:type="dxa"/>
          </w:tcPr>
          <w:p w14:paraId="548C446C" w14:textId="77777777" w:rsidR="00473F31" w:rsidRPr="00A959B2" w:rsidRDefault="00A959B2" w:rsidP="00ED3FFB">
            <w:pPr>
              <w:rPr>
                <w:rFonts w:ascii="Times New Roman" w:hAnsi="Times New Roman" w:cs="Times New Roman"/>
                <w:b/>
              </w:rPr>
            </w:pPr>
            <w:r>
              <w:rPr>
                <w:rFonts w:ascii="Times New Roman" w:hAnsi="Times New Roman" w:cs="Times New Roman"/>
                <w:b/>
              </w:rPr>
              <w:t>Title</w:t>
            </w:r>
          </w:p>
        </w:tc>
        <w:tc>
          <w:tcPr>
            <w:tcW w:w="1388" w:type="dxa"/>
            <w:gridSpan w:val="2"/>
          </w:tcPr>
          <w:p w14:paraId="2429BC1A" w14:textId="77777777" w:rsidR="00473F31" w:rsidRPr="00A959B2" w:rsidRDefault="00473F31" w:rsidP="00ED3FFB">
            <w:pPr>
              <w:rPr>
                <w:rFonts w:ascii="Times New Roman" w:hAnsi="Times New Roman" w:cs="Times New Roman"/>
                <w:b/>
              </w:rPr>
            </w:pPr>
            <w:r w:rsidRPr="00A959B2">
              <w:rPr>
                <w:rFonts w:ascii="Times New Roman" w:hAnsi="Times New Roman" w:cs="Times New Roman"/>
                <w:b/>
              </w:rPr>
              <w:t>C</w:t>
            </w:r>
            <w:r w:rsidR="00A959B2">
              <w:rPr>
                <w:rFonts w:ascii="Times New Roman" w:hAnsi="Times New Roman" w:cs="Times New Roman"/>
                <w:b/>
              </w:rPr>
              <w:t>hair of the panel</w:t>
            </w:r>
          </w:p>
        </w:tc>
      </w:tr>
      <w:tr w:rsidR="00473F31" w:rsidRPr="00F72295" w14:paraId="0487A233" w14:textId="77777777" w:rsidTr="00ED3FFB">
        <w:trPr>
          <w:trHeight w:val="114"/>
          <w:jc w:val="center"/>
        </w:trPr>
        <w:tc>
          <w:tcPr>
            <w:tcW w:w="1556" w:type="dxa"/>
            <w:vMerge/>
          </w:tcPr>
          <w:p w14:paraId="61CAA736" w14:textId="77777777" w:rsidR="00473F31" w:rsidRPr="00F72295" w:rsidRDefault="00473F31" w:rsidP="00ED3FFB">
            <w:pPr>
              <w:rPr>
                <w:rFonts w:ascii="Times New Roman" w:hAnsi="Times New Roman" w:cs="Times New Roman"/>
              </w:rPr>
            </w:pPr>
          </w:p>
        </w:tc>
        <w:tc>
          <w:tcPr>
            <w:tcW w:w="559" w:type="dxa"/>
          </w:tcPr>
          <w:p w14:paraId="367DB256" w14:textId="77777777" w:rsidR="00473F31" w:rsidRPr="00F72295" w:rsidRDefault="00473F31" w:rsidP="00ED3FFB">
            <w:pPr>
              <w:rPr>
                <w:rFonts w:ascii="Times New Roman" w:hAnsi="Times New Roman" w:cs="Times New Roman"/>
              </w:rPr>
            </w:pPr>
            <w:r w:rsidRPr="00F72295">
              <w:rPr>
                <w:rFonts w:ascii="Times New Roman" w:hAnsi="Times New Roman" w:cs="Times New Roman"/>
              </w:rPr>
              <w:t>1</w:t>
            </w:r>
          </w:p>
        </w:tc>
        <w:tc>
          <w:tcPr>
            <w:tcW w:w="1975" w:type="dxa"/>
            <w:gridSpan w:val="2"/>
          </w:tcPr>
          <w:p w14:paraId="0F2F606A" w14:textId="77777777" w:rsidR="00473F31" w:rsidRPr="00F72295" w:rsidRDefault="00473F31" w:rsidP="00ED3FFB">
            <w:pPr>
              <w:rPr>
                <w:rFonts w:ascii="Times New Roman" w:hAnsi="Times New Roman" w:cs="Times New Roman"/>
              </w:rPr>
            </w:pPr>
            <w:r w:rsidRPr="00F72295">
              <w:rPr>
                <w:rFonts w:ascii="Times New Roman" w:hAnsi="Times New Roman" w:cs="Times New Roman"/>
              </w:rPr>
              <w:t xml:space="preserve">Raphael </w:t>
            </w:r>
            <w:proofErr w:type="spellStart"/>
            <w:r w:rsidRPr="00F72295">
              <w:rPr>
                <w:rFonts w:ascii="Times New Roman" w:hAnsi="Times New Roman" w:cs="Times New Roman"/>
              </w:rPr>
              <w:t>Kweyu</w:t>
            </w:r>
            <w:proofErr w:type="spellEnd"/>
          </w:p>
        </w:tc>
        <w:tc>
          <w:tcPr>
            <w:tcW w:w="3769" w:type="dxa"/>
          </w:tcPr>
          <w:p w14:paraId="27928DD0" w14:textId="77777777" w:rsidR="00473F31" w:rsidRPr="00F72295" w:rsidRDefault="00473F31" w:rsidP="00ED3FFB">
            <w:pPr>
              <w:rPr>
                <w:rFonts w:ascii="Times New Roman" w:hAnsi="Times New Roman" w:cs="Times New Roman"/>
              </w:rPr>
            </w:pPr>
            <w:r w:rsidRPr="00F72295">
              <w:rPr>
                <w:rFonts w:ascii="Times New Roman" w:hAnsi="Times New Roman" w:cs="Times New Roman"/>
              </w:rPr>
              <w:t>Ethnicity</w:t>
            </w:r>
            <w:r w:rsidR="00317912" w:rsidRPr="00F72295">
              <w:rPr>
                <w:rFonts w:ascii="Times New Roman" w:hAnsi="Times New Roman" w:cs="Times New Roman"/>
              </w:rPr>
              <w:t xml:space="preserve"> in Forest: Figuring out Identity in Natural resource Access Conflicts among Forest’ Adjacent Communities of  Eastern Mau, Kenya</w:t>
            </w:r>
          </w:p>
        </w:tc>
        <w:tc>
          <w:tcPr>
            <w:tcW w:w="1388" w:type="dxa"/>
            <w:gridSpan w:val="2"/>
            <w:vMerge w:val="restart"/>
          </w:tcPr>
          <w:p w14:paraId="3C572D18" w14:textId="77777777" w:rsidR="00EB7277" w:rsidRPr="00F72295" w:rsidRDefault="00EB7277" w:rsidP="00ED3FFB">
            <w:pPr>
              <w:rPr>
                <w:rFonts w:ascii="Times New Roman" w:hAnsi="Times New Roman" w:cs="Times New Roman"/>
              </w:rPr>
            </w:pPr>
          </w:p>
          <w:p w14:paraId="7769C4F6" w14:textId="77777777" w:rsidR="00EB7277" w:rsidRPr="00F72295" w:rsidRDefault="00EB7277" w:rsidP="00ED3FFB">
            <w:pPr>
              <w:rPr>
                <w:rFonts w:ascii="Times New Roman" w:hAnsi="Times New Roman" w:cs="Times New Roman"/>
              </w:rPr>
            </w:pPr>
          </w:p>
          <w:p w14:paraId="2FB60A01" w14:textId="77777777" w:rsidR="00EB7277" w:rsidRPr="00F72295" w:rsidRDefault="00EB7277" w:rsidP="00ED3FFB">
            <w:pPr>
              <w:rPr>
                <w:rFonts w:ascii="Times New Roman" w:hAnsi="Times New Roman" w:cs="Times New Roman"/>
              </w:rPr>
            </w:pPr>
          </w:p>
          <w:p w14:paraId="75AA8CEB" w14:textId="77777777" w:rsidR="00EB7277" w:rsidRPr="00F72295" w:rsidRDefault="00EB7277" w:rsidP="00ED3FFB">
            <w:pPr>
              <w:rPr>
                <w:rFonts w:ascii="Times New Roman" w:hAnsi="Times New Roman" w:cs="Times New Roman"/>
              </w:rPr>
            </w:pPr>
          </w:p>
          <w:p w14:paraId="2AED1B4B" w14:textId="77777777" w:rsidR="00EB7277" w:rsidRPr="00F72295" w:rsidRDefault="00EB7277" w:rsidP="00ED3FFB">
            <w:pPr>
              <w:rPr>
                <w:rFonts w:ascii="Times New Roman" w:hAnsi="Times New Roman" w:cs="Times New Roman"/>
              </w:rPr>
            </w:pPr>
          </w:p>
          <w:p w14:paraId="653CD2E7" w14:textId="77777777" w:rsidR="00EB7277" w:rsidRPr="00F72295" w:rsidRDefault="00EB7277" w:rsidP="00ED3FFB">
            <w:pPr>
              <w:rPr>
                <w:rFonts w:ascii="Times New Roman" w:hAnsi="Times New Roman" w:cs="Times New Roman"/>
              </w:rPr>
            </w:pPr>
          </w:p>
          <w:p w14:paraId="6973CCC5" w14:textId="77777777" w:rsidR="00EB7277" w:rsidRPr="00F72295" w:rsidRDefault="00EB7277" w:rsidP="00ED3FFB">
            <w:pPr>
              <w:rPr>
                <w:rFonts w:ascii="Times New Roman" w:hAnsi="Times New Roman" w:cs="Times New Roman"/>
              </w:rPr>
            </w:pPr>
          </w:p>
          <w:p w14:paraId="1A838E24" w14:textId="77777777" w:rsidR="00EB7277" w:rsidRPr="00F72295" w:rsidRDefault="00EB7277" w:rsidP="00ED3FFB">
            <w:pPr>
              <w:rPr>
                <w:rFonts w:ascii="Times New Roman" w:hAnsi="Times New Roman" w:cs="Times New Roman"/>
              </w:rPr>
            </w:pPr>
          </w:p>
          <w:p w14:paraId="43F0B61F" w14:textId="77777777" w:rsidR="00473F31" w:rsidRPr="00F72295" w:rsidRDefault="00EB7277" w:rsidP="00ED3FFB">
            <w:pPr>
              <w:rPr>
                <w:rFonts w:ascii="Times New Roman" w:hAnsi="Times New Roman" w:cs="Times New Roman"/>
              </w:rPr>
            </w:pPr>
            <w:r w:rsidRPr="00F72295">
              <w:rPr>
                <w:rFonts w:ascii="Times New Roman" w:hAnsi="Times New Roman" w:cs="Times New Roman"/>
              </w:rPr>
              <w:t>Prof. Gregory Maddox</w:t>
            </w:r>
          </w:p>
        </w:tc>
      </w:tr>
      <w:tr w:rsidR="00473F31" w:rsidRPr="00F72295" w14:paraId="54BE6A28" w14:textId="77777777" w:rsidTr="00ED3FFB">
        <w:trPr>
          <w:trHeight w:val="115"/>
          <w:jc w:val="center"/>
        </w:trPr>
        <w:tc>
          <w:tcPr>
            <w:tcW w:w="1556" w:type="dxa"/>
            <w:vMerge/>
          </w:tcPr>
          <w:p w14:paraId="62663752" w14:textId="77777777" w:rsidR="00473F31" w:rsidRPr="00F72295" w:rsidRDefault="00473F31" w:rsidP="00ED3FFB">
            <w:pPr>
              <w:rPr>
                <w:rFonts w:ascii="Times New Roman" w:hAnsi="Times New Roman" w:cs="Times New Roman"/>
              </w:rPr>
            </w:pPr>
          </w:p>
        </w:tc>
        <w:tc>
          <w:tcPr>
            <w:tcW w:w="559" w:type="dxa"/>
          </w:tcPr>
          <w:p w14:paraId="066538DB" w14:textId="77777777" w:rsidR="00473F31" w:rsidRPr="00F72295" w:rsidRDefault="00317912" w:rsidP="00ED3FFB">
            <w:pPr>
              <w:rPr>
                <w:rFonts w:ascii="Times New Roman" w:hAnsi="Times New Roman" w:cs="Times New Roman"/>
              </w:rPr>
            </w:pPr>
            <w:r w:rsidRPr="00F72295">
              <w:rPr>
                <w:rFonts w:ascii="Times New Roman" w:hAnsi="Times New Roman" w:cs="Times New Roman"/>
              </w:rPr>
              <w:t>2</w:t>
            </w:r>
          </w:p>
        </w:tc>
        <w:tc>
          <w:tcPr>
            <w:tcW w:w="1975" w:type="dxa"/>
            <w:gridSpan w:val="2"/>
          </w:tcPr>
          <w:p w14:paraId="7442EAE5" w14:textId="77777777" w:rsidR="00473F31" w:rsidRPr="00F72295" w:rsidRDefault="00317912" w:rsidP="00ED3FFB">
            <w:pPr>
              <w:rPr>
                <w:rFonts w:ascii="Times New Roman" w:hAnsi="Times New Roman" w:cs="Times New Roman"/>
              </w:rPr>
            </w:pPr>
            <w:proofErr w:type="spellStart"/>
            <w:r w:rsidRPr="00F72295">
              <w:rPr>
                <w:rFonts w:ascii="Times New Roman" w:hAnsi="Times New Roman" w:cs="Times New Roman"/>
              </w:rPr>
              <w:t>Aminu</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Saidu</w:t>
            </w:r>
            <w:proofErr w:type="spellEnd"/>
            <w:r w:rsidRPr="00F72295">
              <w:rPr>
                <w:rFonts w:ascii="Times New Roman" w:hAnsi="Times New Roman" w:cs="Times New Roman"/>
              </w:rPr>
              <w:t xml:space="preserve"> Ado</w:t>
            </w:r>
          </w:p>
        </w:tc>
        <w:tc>
          <w:tcPr>
            <w:tcW w:w="3769" w:type="dxa"/>
          </w:tcPr>
          <w:p w14:paraId="463A3C04" w14:textId="77777777" w:rsidR="00473F31" w:rsidRPr="00F72295" w:rsidRDefault="00317912" w:rsidP="00ED3FFB">
            <w:pPr>
              <w:rPr>
                <w:rFonts w:ascii="Times New Roman" w:hAnsi="Times New Roman" w:cs="Times New Roman"/>
              </w:rPr>
            </w:pPr>
            <w:r w:rsidRPr="00F72295">
              <w:rPr>
                <w:rFonts w:ascii="Times New Roman" w:hAnsi="Times New Roman" w:cs="Times New Roman"/>
              </w:rPr>
              <w:t xml:space="preserve">Local Concepts and Perceptions: An Ecological Interpretation of Forest Resource Management and Conservation in Pre-colonial and Colonial </w:t>
            </w:r>
            <w:proofErr w:type="spellStart"/>
            <w:r w:rsidRPr="00F72295">
              <w:rPr>
                <w:rFonts w:ascii="Times New Roman" w:hAnsi="Times New Roman" w:cs="Times New Roman"/>
              </w:rPr>
              <w:t>Katsina</w:t>
            </w:r>
            <w:proofErr w:type="spellEnd"/>
            <w:r w:rsidRPr="00F72295">
              <w:rPr>
                <w:rFonts w:ascii="Times New Roman" w:hAnsi="Times New Roman" w:cs="Times New Roman"/>
              </w:rPr>
              <w:t xml:space="preserve"> Emirates</w:t>
            </w:r>
          </w:p>
        </w:tc>
        <w:tc>
          <w:tcPr>
            <w:tcW w:w="1388" w:type="dxa"/>
            <w:gridSpan w:val="2"/>
            <w:vMerge/>
          </w:tcPr>
          <w:p w14:paraId="431D43CA" w14:textId="77777777" w:rsidR="00473F31" w:rsidRPr="00F72295" w:rsidRDefault="00473F31" w:rsidP="00ED3FFB">
            <w:pPr>
              <w:rPr>
                <w:rFonts w:ascii="Times New Roman" w:hAnsi="Times New Roman" w:cs="Times New Roman"/>
              </w:rPr>
            </w:pPr>
          </w:p>
        </w:tc>
      </w:tr>
      <w:tr w:rsidR="00473F31" w:rsidRPr="00F72295" w14:paraId="105174D7" w14:textId="77777777" w:rsidTr="00ED3FFB">
        <w:trPr>
          <w:trHeight w:val="155"/>
          <w:jc w:val="center"/>
        </w:trPr>
        <w:tc>
          <w:tcPr>
            <w:tcW w:w="1556" w:type="dxa"/>
            <w:vMerge/>
          </w:tcPr>
          <w:p w14:paraId="27FB6F34" w14:textId="77777777" w:rsidR="00473F31" w:rsidRPr="00F72295" w:rsidRDefault="00473F31" w:rsidP="00ED3FFB">
            <w:pPr>
              <w:rPr>
                <w:rFonts w:ascii="Times New Roman" w:hAnsi="Times New Roman" w:cs="Times New Roman"/>
              </w:rPr>
            </w:pPr>
          </w:p>
        </w:tc>
        <w:tc>
          <w:tcPr>
            <w:tcW w:w="559" w:type="dxa"/>
          </w:tcPr>
          <w:p w14:paraId="73E5DC3A" w14:textId="77777777" w:rsidR="00473F31" w:rsidRPr="00F72295" w:rsidRDefault="00317912" w:rsidP="00ED3FFB">
            <w:pPr>
              <w:rPr>
                <w:rFonts w:ascii="Times New Roman" w:hAnsi="Times New Roman" w:cs="Times New Roman"/>
              </w:rPr>
            </w:pPr>
            <w:r w:rsidRPr="00F72295">
              <w:rPr>
                <w:rFonts w:ascii="Times New Roman" w:hAnsi="Times New Roman" w:cs="Times New Roman"/>
              </w:rPr>
              <w:t>3</w:t>
            </w:r>
          </w:p>
        </w:tc>
        <w:tc>
          <w:tcPr>
            <w:tcW w:w="1975" w:type="dxa"/>
            <w:gridSpan w:val="2"/>
          </w:tcPr>
          <w:p w14:paraId="543EA211" w14:textId="77777777" w:rsidR="00473F31" w:rsidRPr="00F72295" w:rsidRDefault="00317912" w:rsidP="00ED3FFB">
            <w:pPr>
              <w:rPr>
                <w:rFonts w:ascii="Times New Roman" w:hAnsi="Times New Roman" w:cs="Times New Roman"/>
              </w:rPr>
            </w:pPr>
            <w:r w:rsidRPr="00F72295">
              <w:rPr>
                <w:rFonts w:ascii="Times New Roman" w:hAnsi="Times New Roman" w:cs="Times New Roman"/>
              </w:rPr>
              <w:t xml:space="preserve">Andrea A. </w:t>
            </w:r>
            <w:proofErr w:type="spellStart"/>
            <w:r w:rsidRPr="00F72295">
              <w:rPr>
                <w:rFonts w:ascii="Times New Roman" w:hAnsi="Times New Roman" w:cs="Times New Roman"/>
              </w:rPr>
              <w:t>Kifyasi</w:t>
            </w:r>
            <w:proofErr w:type="spellEnd"/>
            <w:r w:rsidRPr="00F72295">
              <w:rPr>
                <w:rFonts w:ascii="Times New Roman" w:hAnsi="Times New Roman" w:cs="Times New Roman"/>
              </w:rPr>
              <w:t xml:space="preserve"> and M. Chuhila</w:t>
            </w:r>
          </w:p>
        </w:tc>
        <w:tc>
          <w:tcPr>
            <w:tcW w:w="3769" w:type="dxa"/>
          </w:tcPr>
          <w:p w14:paraId="01DC4FE7" w14:textId="77777777" w:rsidR="00473F31" w:rsidRPr="00F72295" w:rsidRDefault="00317912" w:rsidP="00ED3FFB">
            <w:pPr>
              <w:rPr>
                <w:rFonts w:ascii="Times New Roman" w:hAnsi="Times New Roman" w:cs="Times New Roman"/>
              </w:rPr>
            </w:pPr>
            <w:r w:rsidRPr="00F72295">
              <w:rPr>
                <w:rFonts w:ascii="Times New Roman" w:hAnsi="Times New Roman" w:cs="Times New Roman"/>
              </w:rPr>
              <w:t xml:space="preserve">Forest Plantation and </w:t>
            </w:r>
            <w:proofErr w:type="spellStart"/>
            <w:r w:rsidRPr="00F72295">
              <w:rPr>
                <w:rFonts w:ascii="Times New Roman" w:hAnsi="Times New Roman" w:cs="Times New Roman"/>
              </w:rPr>
              <w:t>Landuse</w:t>
            </w:r>
            <w:proofErr w:type="spellEnd"/>
            <w:r w:rsidRPr="00F72295">
              <w:rPr>
                <w:rFonts w:ascii="Times New Roman" w:hAnsi="Times New Roman" w:cs="Times New Roman"/>
              </w:rPr>
              <w:t xml:space="preserve"> Change in </w:t>
            </w:r>
            <w:proofErr w:type="spellStart"/>
            <w:r w:rsidRPr="00F72295">
              <w:rPr>
                <w:rFonts w:ascii="Times New Roman" w:hAnsi="Times New Roman" w:cs="Times New Roman"/>
              </w:rPr>
              <w:t>Mufindi</w:t>
            </w:r>
            <w:proofErr w:type="spellEnd"/>
            <w:r w:rsidRPr="00F72295">
              <w:rPr>
                <w:rFonts w:ascii="Times New Roman" w:hAnsi="Times New Roman" w:cs="Times New Roman"/>
              </w:rPr>
              <w:t xml:space="preserve"> and Kilimanjaro, A historical perspective</w:t>
            </w:r>
          </w:p>
        </w:tc>
        <w:tc>
          <w:tcPr>
            <w:tcW w:w="1388" w:type="dxa"/>
            <w:gridSpan w:val="2"/>
            <w:vMerge/>
          </w:tcPr>
          <w:p w14:paraId="7BF20FB4" w14:textId="77777777" w:rsidR="00473F31" w:rsidRPr="00F72295" w:rsidRDefault="00473F31" w:rsidP="00ED3FFB">
            <w:pPr>
              <w:rPr>
                <w:rFonts w:ascii="Times New Roman" w:hAnsi="Times New Roman" w:cs="Times New Roman"/>
              </w:rPr>
            </w:pPr>
          </w:p>
        </w:tc>
      </w:tr>
      <w:tr w:rsidR="00473F31" w:rsidRPr="00F72295" w14:paraId="2C86F05C" w14:textId="77777777" w:rsidTr="00ED3FFB">
        <w:trPr>
          <w:trHeight w:val="134"/>
          <w:jc w:val="center"/>
        </w:trPr>
        <w:tc>
          <w:tcPr>
            <w:tcW w:w="1556" w:type="dxa"/>
            <w:vMerge/>
          </w:tcPr>
          <w:p w14:paraId="1FFC1DAC" w14:textId="77777777" w:rsidR="00473F31" w:rsidRPr="00F72295" w:rsidRDefault="00473F31" w:rsidP="00ED3FFB">
            <w:pPr>
              <w:rPr>
                <w:rFonts w:ascii="Times New Roman" w:hAnsi="Times New Roman" w:cs="Times New Roman"/>
              </w:rPr>
            </w:pPr>
          </w:p>
        </w:tc>
        <w:tc>
          <w:tcPr>
            <w:tcW w:w="559" w:type="dxa"/>
          </w:tcPr>
          <w:p w14:paraId="260B007D" w14:textId="77777777" w:rsidR="00473F31" w:rsidRPr="00F72295" w:rsidRDefault="00317912" w:rsidP="00ED3FFB">
            <w:pPr>
              <w:rPr>
                <w:rFonts w:ascii="Times New Roman" w:hAnsi="Times New Roman" w:cs="Times New Roman"/>
              </w:rPr>
            </w:pPr>
            <w:r w:rsidRPr="00F72295">
              <w:rPr>
                <w:rFonts w:ascii="Times New Roman" w:hAnsi="Times New Roman" w:cs="Times New Roman"/>
              </w:rPr>
              <w:t>4</w:t>
            </w:r>
          </w:p>
        </w:tc>
        <w:tc>
          <w:tcPr>
            <w:tcW w:w="1975" w:type="dxa"/>
            <w:gridSpan w:val="2"/>
          </w:tcPr>
          <w:p w14:paraId="0F1E8D4F" w14:textId="77777777" w:rsidR="00473F31" w:rsidRPr="00F72295" w:rsidRDefault="00317912" w:rsidP="00ED3FFB">
            <w:pPr>
              <w:rPr>
                <w:rFonts w:ascii="Times New Roman" w:hAnsi="Times New Roman" w:cs="Times New Roman"/>
              </w:rPr>
            </w:pPr>
            <w:proofErr w:type="spellStart"/>
            <w:r w:rsidRPr="00F72295">
              <w:rPr>
                <w:rFonts w:ascii="Times New Roman" w:hAnsi="Times New Roman" w:cs="Times New Roman"/>
              </w:rPr>
              <w:t>Salvatory</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Nyanto</w:t>
            </w:r>
            <w:proofErr w:type="spellEnd"/>
          </w:p>
        </w:tc>
        <w:tc>
          <w:tcPr>
            <w:tcW w:w="3769" w:type="dxa"/>
          </w:tcPr>
          <w:p w14:paraId="221FD7A2" w14:textId="77777777" w:rsidR="00473F31" w:rsidRPr="00F72295" w:rsidRDefault="00317912" w:rsidP="00ED3FFB">
            <w:pPr>
              <w:rPr>
                <w:rFonts w:ascii="Times New Roman" w:hAnsi="Times New Roman" w:cs="Times New Roman"/>
              </w:rPr>
            </w:pPr>
            <w:r w:rsidRPr="00F72295">
              <w:rPr>
                <w:rFonts w:ascii="Times New Roman" w:hAnsi="Times New Roman" w:cs="Times New Roman"/>
              </w:rPr>
              <w:t xml:space="preserve">Indigenous Beliefs, Rituals and Environmental Consciousness in the </w:t>
            </w:r>
            <w:proofErr w:type="spellStart"/>
            <w:r w:rsidRPr="00F72295">
              <w:rPr>
                <w:rFonts w:ascii="Times New Roman" w:hAnsi="Times New Roman" w:cs="Times New Roman"/>
              </w:rPr>
              <w:t>Heru</w:t>
            </w:r>
            <w:proofErr w:type="spellEnd"/>
            <w:r w:rsidRPr="00F72295">
              <w:rPr>
                <w:rFonts w:ascii="Times New Roman" w:hAnsi="Times New Roman" w:cs="Times New Roman"/>
              </w:rPr>
              <w:t xml:space="preserve"> Kingdom of </w:t>
            </w:r>
            <w:proofErr w:type="spellStart"/>
            <w:r w:rsidRPr="00F72295">
              <w:rPr>
                <w:rFonts w:ascii="Times New Roman" w:hAnsi="Times New Roman" w:cs="Times New Roman"/>
              </w:rPr>
              <w:t>Buha</w:t>
            </w:r>
            <w:proofErr w:type="spellEnd"/>
            <w:r w:rsidRPr="00F72295">
              <w:rPr>
                <w:rFonts w:ascii="Times New Roman" w:hAnsi="Times New Roman" w:cs="Times New Roman"/>
              </w:rPr>
              <w:t>, Western Tanzania, 1800s- 1980</w:t>
            </w:r>
          </w:p>
        </w:tc>
        <w:tc>
          <w:tcPr>
            <w:tcW w:w="1388" w:type="dxa"/>
            <w:gridSpan w:val="2"/>
            <w:vMerge/>
          </w:tcPr>
          <w:p w14:paraId="3AA023B7" w14:textId="77777777" w:rsidR="00473F31" w:rsidRPr="00F72295" w:rsidRDefault="00473F31" w:rsidP="00ED3FFB">
            <w:pPr>
              <w:rPr>
                <w:rFonts w:ascii="Times New Roman" w:hAnsi="Times New Roman" w:cs="Times New Roman"/>
              </w:rPr>
            </w:pPr>
          </w:p>
        </w:tc>
      </w:tr>
      <w:tr w:rsidR="00473F31" w:rsidRPr="00F72295" w14:paraId="79688A87" w14:textId="77777777" w:rsidTr="00ED3FFB">
        <w:trPr>
          <w:trHeight w:val="155"/>
          <w:jc w:val="center"/>
        </w:trPr>
        <w:tc>
          <w:tcPr>
            <w:tcW w:w="1556" w:type="dxa"/>
            <w:vMerge/>
          </w:tcPr>
          <w:p w14:paraId="4FBFBAD5" w14:textId="77777777" w:rsidR="00473F31" w:rsidRPr="00F72295" w:rsidRDefault="00473F31" w:rsidP="00ED3FFB">
            <w:pPr>
              <w:rPr>
                <w:rFonts w:ascii="Times New Roman" w:hAnsi="Times New Roman" w:cs="Times New Roman"/>
              </w:rPr>
            </w:pPr>
          </w:p>
        </w:tc>
        <w:tc>
          <w:tcPr>
            <w:tcW w:w="559" w:type="dxa"/>
          </w:tcPr>
          <w:p w14:paraId="096F6D2D" w14:textId="77777777" w:rsidR="00473F31" w:rsidRPr="00F72295" w:rsidRDefault="00317912" w:rsidP="00ED3FFB">
            <w:pPr>
              <w:rPr>
                <w:rFonts w:ascii="Times New Roman" w:hAnsi="Times New Roman" w:cs="Times New Roman"/>
              </w:rPr>
            </w:pPr>
            <w:r w:rsidRPr="00F72295">
              <w:rPr>
                <w:rFonts w:ascii="Times New Roman" w:hAnsi="Times New Roman" w:cs="Times New Roman"/>
              </w:rPr>
              <w:t>5</w:t>
            </w:r>
          </w:p>
        </w:tc>
        <w:tc>
          <w:tcPr>
            <w:tcW w:w="1975" w:type="dxa"/>
            <w:gridSpan w:val="2"/>
          </w:tcPr>
          <w:p w14:paraId="12BC0B20" w14:textId="77777777" w:rsidR="00473F31" w:rsidRPr="00F72295" w:rsidRDefault="00637D7B" w:rsidP="00ED3FFB">
            <w:pPr>
              <w:rPr>
                <w:rFonts w:ascii="Times New Roman" w:hAnsi="Times New Roman" w:cs="Times New Roman"/>
              </w:rPr>
            </w:pPr>
            <w:r w:rsidRPr="00F72295">
              <w:rPr>
                <w:rFonts w:ascii="Times New Roman" w:hAnsi="Times New Roman" w:cs="Times New Roman"/>
              </w:rPr>
              <w:t>Gerda Kuiper</w:t>
            </w:r>
          </w:p>
        </w:tc>
        <w:tc>
          <w:tcPr>
            <w:tcW w:w="3769" w:type="dxa"/>
          </w:tcPr>
          <w:p w14:paraId="530391CE" w14:textId="77777777" w:rsidR="00473F31" w:rsidRPr="00F72295" w:rsidRDefault="00637D7B" w:rsidP="00ED3FFB">
            <w:pPr>
              <w:rPr>
                <w:rFonts w:ascii="Times New Roman" w:hAnsi="Times New Roman" w:cs="Times New Roman"/>
              </w:rPr>
            </w:pPr>
            <w:r w:rsidRPr="00F72295">
              <w:rPr>
                <w:rFonts w:ascii="Times New Roman" w:hAnsi="Times New Roman" w:cs="Times New Roman"/>
              </w:rPr>
              <w:t xml:space="preserve">The Flower Industry and Two Workers’ Settlement Around Lake </w:t>
            </w:r>
            <w:proofErr w:type="spellStart"/>
            <w:r w:rsidRPr="00F72295">
              <w:rPr>
                <w:rFonts w:ascii="Times New Roman" w:hAnsi="Times New Roman" w:cs="Times New Roman"/>
              </w:rPr>
              <w:t>Naivaisha</w:t>
            </w:r>
            <w:proofErr w:type="spellEnd"/>
            <w:r w:rsidRPr="00F72295">
              <w:rPr>
                <w:rFonts w:ascii="Times New Roman" w:hAnsi="Times New Roman" w:cs="Times New Roman"/>
              </w:rPr>
              <w:t xml:space="preserve">: The </w:t>
            </w:r>
            <w:proofErr w:type="spellStart"/>
            <w:r w:rsidRPr="00F72295">
              <w:rPr>
                <w:rFonts w:ascii="Times New Roman" w:hAnsi="Times New Roman" w:cs="Times New Roman"/>
              </w:rPr>
              <w:t>Manfold</w:t>
            </w:r>
            <w:proofErr w:type="spellEnd"/>
            <w:r w:rsidRPr="00F72295">
              <w:rPr>
                <w:rFonts w:ascii="Times New Roman" w:hAnsi="Times New Roman" w:cs="Times New Roman"/>
              </w:rPr>
              <w:t xml:space="preserve"> reorganization of a Social-ecological System.</w:t>
            </w:r>
          </w:p>
        </w:tc>
        <w:tc>
          <w:tcPr>
            <w:tcW w:w="1388" w:type="dxa"/>
            <w:gridSpan w:val="2"/>
            <w:vMerge/>
          </w:tcPr>
          <w:p w14:paraId="4AFD7B1B" w14:textId="77777777" w:rsidR="00473F31" w:rsidRPr="00F72295" w:rsidRDefault="00473F31" w:rsidP="00ED3FFB">
            <w:pPr>
              <w:rPr>
                <w:rFonts w:ascii="Times New Roman" w:hAnsi="Times New Roman" w:cs="Times New Roman"/>
              </w:rPr>
            </w:pPr>
          </w:p>
        </w:tc>
      </w:tr>
      <w:tr w:rsidR="00473F31" w:rsidRPr="00F72295" w14:paraId="20C0CED9" w14:textId="77777777" w:rsidTr="00ED3FFB">
        <w:trPr>
          <w:trHeight w:val="104"/>
          <w:jc w:val="center"/>
        </w:trPr>
        <w:tc>
          <w:tcPr>
            <w:tcW w:w="1556" w:type="dxa"/>
            <w:vMerge/>
          </w:tcPr>
          <w:p w14:paraId="3A976770" w14:textId="77777777" w:rsidR="00473F31" w:rsidRPr="00F72295" w:rsidRDefault="00473F31" w:rsidP="00ED3FFB">
            <w:pPr>
              <w:rPr>
                <w:rFonts w:ascii="Times New Roman" w:hAnsi="Times New Roman" w:cs="Times New Roman"/>
              </w:rPr>
            </w:pPr>
          </w:p>
        </w:tc>
        <w:tc>
          <w:tcPr>
            <w:tcW w:w="559" w:type="dxa"/>
          </w:tcPr>
          <w:p w14:paraId="5D67FA0B" w14:textId="77777777" w:rsidR="00473F31" w:rsidRPr="00F72295" w:rsidRDefault="00637D7B" w:rsidP="00ED3FFB">
            <w:pPr>
              <w:rPr>
                <w:rFonts w:ascii="Times New Roman" w:hAnsi="Times New Roman" w:cs="Times New Roman"/>
              </w:rPr>
            </w:pPr>
            <w:r w:rsidRPr="00F72295">
              <w:rPr>
                <w:rFonts w:ascii="Times New Roman" w:hAnsi="Times New Roman" w:cs="Times New Roman"/>
              </w:rPr>
              <w:t>6</w:t>
            </w:r>
          </w:p>
        </w:tc>
        <w:tc>
          <w:tcPr>
            <w:tcW w:w="1975" w:type="dxa"/>
            <w:gridSpan w:val="2"/>
          </w:tcPr>
          <w:p w14:paraId="78F06756" w14:textId="77777777" w:rsidR="00473F31" w:rsidRPr="00F72295" w:rsidRDefault="00637D7B" w:rsidP="00ED3FFB">
            <w:pPr>
              <w:rPr>
                <w:rFonts w:ascii="Times New Roman" w:hAnsi="Times New Roman" w:cs="Times New Roman"/>
              </w:rPr>
            </w:pPr>
            <w:r w:rsidRPr="00F72295">
              <w:rPr>
                <w:rFonts w:ascii="Times New Roman" w:hAnsi="Times New Roman" w:cs="Times New Roman"/>
              </w:rPr>
              <w:t xml:space="preserve"> </w:t>
            </w:r>
            <w:proofErr w:type="spellStart"/>
            <w:r w:rsidRPr="00F72295">
              <w:rPr>
                <w:rFonts w:ascii="Times New Roman" w:hAnsi="Times New Roman" w:cs="Times New Roman"/>
              </w:rPr>
              <w:t>Abubakar</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Surajo</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Ringim</w:t>
            </w:r>
            <w:proofErr w:type="spellEnd"/>
          </w:p>
        </w:tc>
        <w:tc>
          <w:tcPr>
            <w:tcW w:w="3769" w:type="dxa"/>
          </w:tcPr>
          <w:p w14:paraId="39B94B4C" w14:textId="77777777" w:rsidR="00473F31" w:rsidRPr="00F72295" w:rsidRDefault="00637D7B" w:rsidP="00ED3FFB">
            <w:pPr>
              <w:rPr>
                <w:rFonts w:ascii="Times New Roman" w:hAnsi="Times New Roman" w:cs="Times New Roman"/>
              </w:rPr>
            </w:pPr>
            <w:r w:rsidRPr="00F72295">
              <w:rPr>
                <w:rFonts w:ascii="Times New Roman" w:hAnsi="Times New Roman" w:cs="Times New Roman"/>
              </w:rPr>
              <w:t xml:space="preserve">Wetlands Resource Use, Conflict, Management and Conservation: Case Study of the </w:t>
            </w:r>
            <w:proofErr w:type="spellStart"/>
            <w:r w:rsidRPr="00F72295">
              <w:rPr>
                <w:rFonts w:ascii="Times New Roman" w:hAnsi="Times New Roman" w:cs="Times New Roman"/>
              </w:rPr>
              <w:t>Hadejia</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Nguru</w:t>
            </w:r>
            <w:proofErr w:type="spellEnd"/>
            <w:r w:rsidRPr="00F72295">
              <w:rPr>
                <w:rFonts w:ascii="Times New Roman" w:hAnsi="Times New Roman" w:cs="Times New Roman"/>
              </w:rPr>
              <w:t xml:space="preserve"> Wetlands, Northeast Nigeria.</w:t>
            </w:r>
          </w:p>
        </w:tc>
        <w:tc>
          <w:tcPr>
            <w:tcW w:w="1388" w:type="dxa"/>
            <w:gridSpan w:val="2"/>
            <w:vMerge/>
          </w:tcPr>
          <w:p w14:paraId="148A8298" w14:textId="77777777" w:rsidR="00473F31" w:rsidRPr="00F72295" w:rsidRDefault="00473F31" w:rsidP="00ED3FFB">
            <w:pPr>
              <w:rPr>
                <w:rFonts w:ascii="Times New Roman" w:hAnsi="Times New Roman" w:cs="Times New Roman"/>
              </w:rPr>
            </w:pPr>
          </w:p>
        </w:tc>
      </w:tr>
      <w:tr w:rsidR="00E92468" w:rsidRPr="00F72295" w14:paraId="4CDB29D7" w14:textId="77777777" w:rsidTr="00ED3FFB">
        <w:trPr>
          <w:jc w:val="center"/>
        </w:trPr>
        <w:tc>
          <w:tcPr>
            <w:tcW w:w="1556" w:type="dxa"/>
          </w:tcPr>
          <w:p w14:paraId="1FCC1534" w14:textId="77777777" w:rsidR="00E92468" w:rsidRPr="00A959B2" w:rsidRDefault="003662CE" w:rsidP="00ED3FFB">
            <w:pPr>
              <w:rPr>
                <w:rFonts w:ascii="Times New Roman" w:hAnsi="Times New Roman" w:cs="Times New Roman"/>
                <w:b/>
              </w:rPr>
            </w:pPr>
            <w:r w:rsidRPr="00A959B2">
              <w:rPr>
                <w:rFonts w:ascii="Times New Roman" w:hAnsi="Times New Roman" w:cs="Times New Roman"/>
                <w:b/>
              </w:rPr>
              <w:t>12.30 – 13.</w:t>
            </w:r>
            <w:r w:rsidR="008E1F33" w:rsidRPr="00A959B2">
              <w:rPr>
                <w:rFonts w:ascii="Times New Roman" w:hAnsi="Times New Roman" w:cs="Times New Roman"/>
                <w:b/>
              </w:rPr>
              <w:t xml:space="preserve"> 30</w:t>
            </w:r>
          </w:p>
        </w:tc>
        <w:tc>
          <w:tcPr>
            <w:tcW w:w="7691" w:type="dxa"/>
            <w:gridSpan w:val="6"/>
          </w:tcPr>
          <w:p w14:paraId="73563278" w14:textId="77777777" w:rsidR="00E92468" w:rsidRPr="00A959B2" w:rsidRDefault="008E1F33" w:rsidP="00ED3FFB">
            <w:pPr>
              <w:rPr>
                <w:rFonts w:ascii="Times New Roman" w:hAnsi="Times New Roman" w:cs="Times New Roman"/>
                <w:b/>
              </w:rPr>
            </w:pPr>
            <w:r w:rsidRPr="00A959B2">
              <w:rPr>
                <w:rFonts w:ascii="Times New Roman" w:hAnsi="Times New Roman" w:cs="Times New Roman"/>
                <w:b/>
              </w:rPr>
              <w:t xml:space="preserve"> Lunch</w:t>
            </w:r>
          </w:p>
        </w:tc>
      </w:tr>
      <w:tr w:rsidR="002230BF" w:rsidRPr="00F72295" w14:paraId="637FAD6C" w14:textId="77777777" w:rsidTr="00ED3FFB">
        <w:trPr>
          <w:trHeight w:val="525"/>
          <w:jc w:val="center"/>
        </w:trPr>
        <w:tc>
          <w:tcPr>
            <w:tcW w:w="1556" w:type="dxa"/>
            <w:vMerge w:val="restart"/>
          </w:tcPr>
          <w:p w14:paraId="0EE10DE0" w14:textId="77777777" w:rsidR="002230BF" w:rsidRPr="00F72295" w:rsidRDefault="002230BF" w:rsidP="00ED3FFB">
            <w:pPr>
              <w:rPr>
                <w:rFonts w:ascii="Times New Roman" w:hAnsi="Times New Roman" w:cs="Times New Roman"/>
              </w:rPr>
            </w:pPr>
            <w:r w:rsidRPr="00F72295">
              <w:rPr>
                <w:rFonts w:ascii="Times New Roman" w:hAnsi="Times New Roman" w:cs="Times New Roman"/>
              </w:rPr>
              <w:t xml:space="preserve">13.30- 15.30 </w:t>
            </w:r>
          </w:p>
        </w:tc>
        <w:tc>
          <w:tcPr>
            <w:tcW w:w="7691" w:type="dxa"/>
            <w:gridSpan w:val="6"/>
          </w:tcPr>
          <w:p w14:paraId="6ADE0C03" w14:textId="77777777" w:rsidR="002230BF" w:rsidRPr="00A959B2" w:rsidRDefault="00A959B2" w:rsidP="00ED3FFB">
            <w:pPr>
              <w:rPr>
                <w:rFonts w:ascii="Times New Roman" w:hAnsi="Times New Roman" w:cs="Times New Roman"/>
                <w:b/>
              </w:rPr>
            </w:pPr>
            <w:r w:rsidRPr="00A959B2">
              <w:rPr>
                <w:rFonts w:ascii="Times New Roman" w:hAnsi="Times New Roman" w:cs="Times New Roman"/>
                <w:b/>
              </w:rPr>
              <w:t>Panel 2</w:t>
            </w:r>
          </w:p>
        </w:tc>
      </w:tr>
      <w:tr w:rsidR="002230BF" w:rsidRPr="00F72295" w14:paraId="297533AA" w14:textId="77777777" w:rsidTr="00ED3FFB">
        <w:trPr>
          <w:trHeight w:val="268"/>
          <w:jc w:val="center"/>
        </w:trPr>
        <w:tc>
          <w:tcPr>
            <w:tcW w:w="1556" w:type="dxa"/>
            <w:vMerge/>
          </w:tcPr>
          <w:p w14:paraId="342CFC73" w14:textId="77777777" w:rsidR="002230BF" w:rsidRPr="00F72295" w:rsidRDefault="002230BF" w:rsidP="00ED3FFB">
            <w:pPr>
              <w:rPr>
                <w:rFonts w:ascii="Times New Roman" w:hAnsi="Times New Roman" w:cs="Times New Roman"/>
              </w:rPr>
            </w:pPr>
          </w:p>
        </w:tc>
        <w:tc>
          <w:tcPr>
            <w:tcW w:w="611" w:type="dxa"/>
            <w:gridSpan w:val="2"/>
          </w:tcPr>
          <w:p w14:paraId="3CDD970D" w14:textId="77777777" w:rsidR="002230BF" w:rsidRPr="00A959B2" w:rsidRDefault="002230BF" w:rsidP="00ED3FFB">
            <w:pPr>
              <w:rPr>
                <w:rFonts w:ascii="Times New Roman" w:hAnsi="Times New Roman" w:cs="Times New Roman"/>
                <w:b/>
              </w:rPr>
            </w:pPr>
            <w:r w:rsidRPr="00A959B2">
              <w:rPr>
                <w:rFonts w:ascii="Times New Roman" w:hAnsi="Times New Roman" w:cs="Times New Roman"/>
                <w:b/>
              </w:rPr>
              <w:t>S/N</w:t>
            </w:r>
          </w:p>
        </w:tc>
        <w:tc>
          <w:tcPr>
            <w:tcW w:w="1923" w:type="dxa"/>
          </w:tcPr>
          <w:p w14:paraId="1BF8AE4F" w14:textId="77777777" w:rsidR="002230BF" w:rsidRPr="00A959B2" w:rsidRDefault="002230BF" w:rsidP="00ED3FFB">
            <w:pPr>
              <w:rPr>
                <w:rFonts w:ascii="Times New Roman" w:hAnsi="Times New Roman" w:cs="Times New Roman"/>
                <w:b/>
              </w:rPr>
            </w:pPr>
            <w:r w:rsidRPr="00A959B2">
              <w:rPr>
                <w:rFonts w:ascii="Times New Roman" w:hAnsi="Times New Roman" w:cs="Times New Roman"/>
                <w:b/>
              </w:rPr>
              <w:t>Presenter</w:t>
            </w:r>
          </w:p>
        </w:tc>
        <w:tc>
          <w:tcPr>
            <w:tcW w:w="3795" w:type="dxa"/>
            <w:gridSpan w:val="2"/>
          </w:tcPr>
          <w:p w14:paraId="2E43C559" w14:textId="77777777" w:rsidR="002230BF" w:rsidRPr="00A959B2" w:rsidRDefault="002230BF" w:rsidP="00ED3FFB">
            <w:pPr>
              <w:rPr>
                <w:rFonts w:ascii="Times New Roman" w:hAnsi="Times New Roman" w:cs="Times New Roman"/>
                <w:b/>
              </w:rPr>
            </w:pPr>
            <w:r w:rsidRPr="00A959B2">
              <w:rPr>
                <w:rFonts w:ascii="Times New Roman" w:hAnsi="Times New Roman" w:cs="Times New Roman"/>
                <w:b/>
              </w:rPr>
              <w:t>Title</w:t>
            </w:r>
          </w:p>
        </w:tc>
        <w:tc>
          <w:tcPr>
            <w:tcW w:w="1362" w:type="dxa"/>
          </w:tcPr>
          <w:p w14:paraId="78F6A718" w14:textId="77777777" w:rsidR="002230BF" w:rsidRPr="00A959B2" w:rsidRDefault="002230BF" w:rsidP="00ED3FFB">
            <w:pPr>
              <w:rPr>
                <w:rFonts w:ascii="Times New Roman" w:hAnsi="Times New Roman" w:cs="Times New Roman"/>
                <w:b/>
              </w:rPr>
            </w:pPr>
            <w:r w:rsidRPr="00A959B2">
              <w:rPr>
                <w:rFonts w:ascii="Times New Roman" w:hAnsi="Times New Roman" w:cs="Times New Roman"/>
                <w:b/>
              </w:rPr>
              <w:t>Chair of the Panel</w:t>
            </w:r>
          </w:p>
        </w:tc>
      </w:tr>
      <w:tr w:rsidR="002230BF" w:rsidRPr="00F72295" w14:paraId="0F5E26B9" w14:textId="77777777" w:rsidTr="00ED3FFB">
        <w:trPr>
          <w:trHeight w:val="94"/>
          <w:jc w:val="center"/>
        </w:trPr>
        <w:tc>
          <w:tcPr>
            <w:tcW w:w="1556" w:type="dxa"/>
            <w:vMerge/>
          </w:tcPr>
          <w:p w14:paraId="104BC29F" w14:textId="77777777" w:rsidR="002230BF" w:rsidRPr="00F72295" w:rsidRDefault="002230BF" w:rsidP="00ED3FFB">
            <w:pPr>
              <w:rPr>
                <w:rFonts w:ascii="Times New Roman" w:hAnsi="Times New Roman" w:cs="Times New Roman"/>
              </w:rPr>
            </w:pPr>
          </w:p>
        </w:tc>
        <w:tc>
          <w:tcPr>
            <w:tcW w:w="611" w:type="dxa"/>
            <w:gridSpan w:val="2"/>
          </w:tcPr>
          <w:p w14:paraId="45761AA3" w14:textId="77777777" w:rsidR="002230BF" w:rsidRPr="00F72295" w:rsidRDefault="002230BF" w:rsidP="00ED3FFB">
            <w:pPr>
              <w:rPr>
                <w:rFonts w:ascii="Times New Roman" w:hAnsi="Times New Roman" w:cs="Times New Roman"/>
              </w:rPr>
            </w:pPr>
            <w:r w:rsidRPr="00F72295">
              <w:rPr>
                <w:rFonts w:ascii="Times New Roman" w:hAnsi="Times New Roman" w:cs="Times New Roman"/>
              </w:rPr>
              <w:t>1</w:t>
            </w:r>
          </w:p>
        </w:tc>
        <w:tc>
          <w:tcPr>
            <w:tcW w:w="1923" w:type="dxa"/>
          </w:tcPr>
          <w:p w14:paraId="5EE8C6FD" w14:textId="77777777" w:rsidR="002230BF" w:rsidRPr="00B35902" w:rsidRDefault="002230BF" w:rsidP="00ED3FFB">
            <w:pPr>
              <w:rPr>
                <w:rFonts w:ascii="Times New Roman" w:hAnsi="Times New Roman" w:cs="Times New Roman"/>
                <w:b/>
                <w:color w:val="00B050"/>
              </w:rPr>
            </w:pPr>
            <w:proofErr w:type="spellStart"/>
            <w:r w:rsidRPr="00B35902">
              <w:rPr>
                <w:rFonts w:ascii="Times New Roman" w:hAnsi="Times New Roman" w:cs="Times New Roman"/>
                <w:b/>
                <w:color w:val="00B050"/>
              </w:rPr>
              <w:t>Annemiek</w:t>
            </w:r>
            <w:proofErr w:type="spellEnd"/>
            <w:r w:rsidRPr="00B35902">
              <w:rPr>
                <w:rFonts w:ascii="Times New Roman" w:hAnsi="Times New Roman" w:cs="Times New Roman"/>
                <w:b/>
                <w:color w:val="00B050"/>
              </w:rPr>
              <w:t xml:space="preserve"> Pas </w:t>
            </w:r>
            <w:proofErr w:type="spellStart"/>
            <w:r w:rsidRPr="00B35902">
              <w:rPr>
                <w:rFonts w:ascii="Times New Roman" w:hAnsi="Times New Roman" w:cs="Times New Roman"/>
                <w:b/>
                <w:color w:val="00B050"/>
              </w:rPr>
              <w:t>Shrijever</w:t>
            </w:r>
            <w:proofErr w:type="spellEnd"/>
          </w:p>
        </w:tc>
        <w:tc>
          <w:tcPr>
            <w:tcW w:w="3795" w:type="dxa"/>
            <w:gridSpan w:val="2"/>
          </w:tcPr>
          <w:p w14:paraId="2326C7B5" w14:textId="77777777" w:rsidR="002230BF" w:rsidRPr="00B35902" w:rsidRDefault="002230BF" w:rsidP="00ED3FFB">
            <w:pPr>
              <w:rPr>
                <w:rFonts w:ascii="Times New Roman" w:hAnsi="Times New Roman" w:cs="Times New Roman"/>
                <w:b/>
                <w:color w:val="00B050"/>
              </w:rPr>
            </w:pPr>
            <w:proofErr w:type="spellStart"/>
            <w:r w:rsidRPr="00B35902">
              <w:rPr>
                <w:rFonts w:ascii="Times New Roman" w:hAnsi="Times New Roman" w:cs="Times New Roman"/>
                <w:b/>
                <w:color w:val="00B050"/>
              </w:rPr>
              <w:t>Trespastoralism</w:t>
            </w:r>
            <w:proofErr w:type="spellEnd"/>
            <w:r w:rsidRPr="00B35902">
              <w:rPr>
                <w:rFonts w:ascii="Times New Roman" w:hAnsi="Times New Roman" w:cs="Times New Roman"/>
                <w:b/>
                <w:color w:val="00B050"/>
              </w:rPr>
              <w:t xml:space="preserve">: </w:t>
            </w:r>
            <w:proofErr w:type="spellStart"/>
            <w:r w:rsidRPr="00B35902">
              <w:rPr>
                <w:rFonts w:ascii="Times New Roman" w:hAnsi="Times New Roman" w:cs="Times New Roman"/>
                <w:b/>
                <w:color w:val="00B050"/>
              </w:rPr>
              <w:t>Samburu</w:t>
            </w:r>
            <w:proofErr w:type="spellEnd"/>
            <w:r w:rsidRPr="00B35902">
              <w:rPr>
                <w:rFonts w:ascii="Times New Roman" w:hAnsi="Times New Roman" w:cs="Times New Roman"/>
                <w:b/>
                <w:color w:val="00B050"/>
              </w:rPr>
              <w:t xml:space="preserve"> Pastoral Mobility and Access to Grazing areas in an increasingly enclosed </w:t>
            </w:r>
            <w:proofErr w:type="spellStart"/>
            <w:r w:rsidRPr="00B35902">
              <w:rPr>
                <w:rFonts w:ascii="Times New Roman" w:hAnsi="Times New Roman" w:cs="Times New Roman"/>
                <w:b/>
                <w:color w:val="00B050"/>
              </w:rPr>
              <w:t>landsacpe</w:t>
            </w:r>
            <w:proofErr w:type="spellEnd"/>
          </w:p>
        </w:tc>
        <w:tc>
          <w:tcPr>
            <w:tcW w:w="1362" w:type="dxa"/>
            <w:vMerge w:val="restart"/>
          </w:tcPr>
          <w:p w14:paraId="21C81E88" w14:textId="77777777" w:rsidR="00EB7277" w:rsidRPr="00F72295" w:rsidRDefault="00EB7277" w:rsidP="00ED3FFB">
            <w:pPr>
              <w:rPr>
                <w:rFonts w:ascii="Times New Roman" w:hAnsi="Times New Roman" w:cs="Times New Roman"/>
              </w:rPr>
            </w:pPr>
          </w:p>
          <w:p w14:paraId="15480E97" w14:textId="77777777" w:rsidR="00EB7277" w:rsidRPr="00F72295" w:rsidRDefault="00EB7277" w:rsidP="00ED3FFB">
            <w:pPr>
              <w:rPr>
                <w:rFonts w:ascii="Times New Roman" w:hAnsi="Times New Roman" w:cs="Times New Roman"/>
              </w:rPr>
            </w:pPr>
          </w:p>
          <w:p w14:paraId="08647FC4" w14:textId="77777777" w:rsidR="00EB7277" w:rsidRPr="00F72295" w:rsidRDefault="00EB7277" w:rsidP="00ED3FFB">
            <w:pPr>
              <w:rPr>
                <w:rFonts w:ascii="Times New Roman" w:hAnsi="Times New Roman" w:cs="Times New Roman"/>
              </w:rPr>
            </w:pPr>
          </w:p>
          <w:p w14:paraId="12862B91" w14:textId="77777777" w:rsidR="00EB7277" w:rsidRPr="00F72295" w:rsidRDefault="00EB7277" w:rsidP="00ED3FFB">
            <w:pPr>
              <w:rPr>
                <w:rFonts w:ascii="Times New Roman" w:hAnsi="Times New Roman" w:cs="Times New Roman"/>
              </w:rPr>
            </w:pPr>
          </w:p>
          <w:p w14:paraId="40421758" w14:textId="77777777" w:rsidR="00EB7277" w:rsidRPr="00F72295" w:rsidRDefault="00EB7277" w:rsidP="00ED3FFB">
            <w:pPr>
              <w:rPr>
                <w:rFonts w:ascii="Times New Roman" w:hAnsi="Times New Roman" w:cs="Times New Roman"/>
              </w:rPr>
            </w:pPr>
          </w:p>
          <w:p w14:paraId="42865140" w14:textId="77777777" w:rsidR="00EB7277" w:rsidRPr="00F72295" w:rsidRDefault="00EB7277" w:rsidP="00ED3FFB">
            <w:pPr>
              <w:rPr>
                <w:rFonts w:ascii="Times New Roman" w:hAnsi="Times New Roman" w:cs="Times New Roman"/>
              </w:rPr>
            </w:pPr>
          </w:p>
          <w:p w14:paraId="35E7ECA0" w14:textId="77777777" w:rsidR="00EB7277" w:rsidRPr="00F72295" w:rsidRDefault="00EB7277" w:rsidP="00ED3FFB">
            <w:pPr>
              <w:rPr>
                <w:rFonts w:ascii="Times New Roman" w:hAnsi="Times New Roman" w:cs="Times New Roman"/>
              </w:rPr>
            </w:pPr>
          </w:p>
          <w:p w14:paraId="1D6D90F1" w14:textId="77777777" w:rsidR="002230BF" w:rsidRPr="00F72295" w:rsidRDefault="002230BF" w:rsidP="00ED3FFB">
            <w:pPr>
              <w:rPr>
                <w:rFonts w:ascii="Times New Roman" w:hAnsi="Times New Roman" w:cs="Times New Roman"/>
              </w:rPr>
            </w:pPr>
            <w:r w:rsidRPr="00F72295">
              <w:rPr>
                <w:rFonts w:ascii="Times New Roman" w:hAnsi="Times New Roman" w:cs="Times New Roman"/>
              </w:rPr>
              <w:t xml:space="preserve">Prof. Frederick J. </w:t>
            </w:r>
            <w:proofErr w:type="spellStart"/>
            <w:r w:rsidRPr="00F72295">
              <w:rPr>
                <w:rFonts w:ascii="Times New Roman" w:hAnsi="Times New Roman" w:cs="Times New Roman"/>
              </w:rPr>
              <w:t>Kaijage</w:t>
            </w:r>
            <w:proofErr w:type="spellEnd"/>
          </w:p>
        </w:tc>
      </w:tr>
      <w:tr w:rsidR="002230BF" w:rsidRPr="00F72295" w14:paraId="14218A69" w14:textId="77777777" w:rsidTr="00ED3FFB">
        <w:trPr>
          <w:trHeight w:val="115"/>
          <w:jc w:val="center"/>
        </w:trPr>
        <w:tc>
          <w:tcPr>
            <w:tcW w:w="1556" w:type="dxa"/>
            <w:vMerge/>
          </w:tcPr>
          <w:p w14:paraId="2A005163" w14:textId="77777777" w:rsidR="002230BF" w:rsidRPr="00F72295" w:rsidRDefault="002230BF" w:rsidP="00ED3FFB">
            <w:pPr>
              <w:rPr>
                <w:rFonts w:ascii="Times New Roman" w:hAnsi="Times New Roman" w:cs="Times New Roman"/>
              </w:rPr>
            </w:pPr>
          </w:p>
        </w:tc>
        <w:tc>
          <w:tcPr>
            <w:tcW w:w="611" w:type="dxa"/>
            <w:gridSpan w:val="2"/>
          </w:tcPr>
          <w:p w14:paraId="693F160F" w14:textId="77777777" w:rsidR="002230BF" w:rsidRPr="00F72295" w:rsidRDefault="002230BF" w:rsidP="00ED3FFB">
            <w:pPr>
              <w:rPr>
                <w:rFonts w:ascii="Times New Roman" w:hAnsi="Times New Roman" w:cs="Times New Roman"/>
              </w:rPr>
            </w:pPr>
            <w:r w:rsidRPr="00F72295">
              <w:rPr>
                <w:rFonts w:ascii="Times New Roman" w:hAnsi="Times New Roman" w:cs="Times New Roman"/>
              </w:rPr>
              <w:t>2</w:t>
            </w:r>
          </w:p>
        </w:tc>
        <w:tc>
          <w:tcPr>
            <w:tcW w:w="1923" w:type="dxa"/>
          </w:tcPr>
          <w:p w14:paraId="343E2826" w14:textId="77777777" w:rsidR="00B35902" w:rsidRPr="00B35902" w:rsidRDefault="005204E1" w:rsidP="00ED3FFB">
            <w:pPr>
              <w:rPr>
                <w:rFonts w:ascii="Times New Roman" w:hAnsi="Times New Roman" w:cs="Times New Roman"/>
                <w:b/>
                <w:color w:val="00B050"/>
                <w:sz w:val="24"/>
                <w:szCs w:val="24"/>
              </w:rPr>
            </w:pPr>
            <w:r w:rsidRPr="00B35902">
              <w:rPr>
                <w:rFonts w:ascii="Times New Roman" w:hAnsi="Times New Roman" w:cs="Times New Roman"/>
                <w:b/>
                <w:color w:val="00B050"/>
                <w:sz w:val="24"/>
                <w:szCs w:val="24"/>
              </w:rPr>
              <w:t xml:space="preserve">Chris de </w:t>
            </w:r>
            <w:proofErr w:type="spellStart"/>
            <w:r w:rsidRPr="00B35902">
              <w:rPr>
                <w:rFonts w:ascii="Times New Roman" w:hAnsi="Times New Roman" w:cs="Times New Roman"/>
                <w:b/>
                <w:color w:val="00B050"/>
                <w:sz w:val="24"/>
                <w:szCs w:val="24"/>
              </w:rPr>
              <w:t>Bont</w:t>
            </w:r>
            <w:proofErr w:type="spellEnd"/>
          </w:p>
          <w:p w14:paraId="4F970675" w14:textId="77777777" w:rsidR="002230BF" w:rsidRPr="00B35902" w:rsidRDefault="002230BF" w:rsidP="00B35902">
            <w:pPr>
              <w:ind w:firstLine="720"/>
              <w:rPr>
                <w:rFonts w:ascii="Times New Roman" w:hAnsi="Times New Roman" w:cs="Times New Roman"/>
                <w:sz w:val="24"/>
                <w:szCs w:val="24"/>
              </w:rPr>
            </w:pPr>
          </w:p>
        </w:tc>
        <w:tc>
          <w:tcPr>
            <w:tcW w:w="3795" w:type="dxa"/>
            <w:gridSpan w:val="2"/>
          </w:tcPr>
          <w:p w14:paraId="6FDF895F" w14:textId="77777777" w:rsidR="005204E1" w:rsidRPr="00B35902" w:rsidRDefault="005204E1" w:rsidP="005204E1">
            <w:pPr>
              <w:tabs>
                <w:tab w:val="left" w:pos="3670"/>
              </w:tabs>
              <w:rPr>
                <w:rFonts w:ascii="Times New Roman" w:hAnsi="Times New Roman" w:cs="Times New Roman"/>
                <w:b/>
                <w:color w:val="00B050"/>
                <w:sz w:val="24"/>
                <w:szCs w:val="24"/>
              </w:rPr>
            </w:pPr>
            <w:r w:rsidRPr="00B35902">
              <w:rPr>
                <w:rFonts w:ascii="Times New Roman" w:hAnsi="Times New Roman" w:cs="Times New Roman"/>
                <w:b/>
                <w:color w:val="00B050"/>
                <w:sz w:val="24"/>
                <w:szCs w:val="24"/>
              </w:rPr>
              <w:t xml:space="preserve">The continuous quest for concrete and control: state-led irrigation development in the upper </w:t>
            </w:r>
            <w:proofErr w:type="spellStart"/>
            <w:r w:rsidRPr="00B35902">
              <w:rPr>
                <w:rFonts w:ascii="Times New Roman" w:hAnsi="Times New Roman" w:cs="Times New Roman"/>
                <w:b/>
                <w:color w:val="00B050"/>
                <w:sz w:val="24"/>
                <w:szCs w:val="24"/>
              </w:rPr>
              <w:t>Pangani</w:t>
            </w:r>
            <w:proofErr w:type="spellEnd"/>
            <w:r w:rsidRPr="00B35902">
              <w:rPr>
                <w:rFonts w:ascii="Times New Roman" w:hAnsi="Times New Roman" w:cs="Times New Roman"/>
                <w:b/>
                <w:color w:val="00B050"/>
                <w:sz w:val="24"/>
                <w:szCs w:val="24"/>
              </w:rPr>
              <w:t xml:space="preserve"> basin (1930-2015)</w:t>
            </w:r>
          </w:p>
          <w:p w14:paraId="6DA5FDAA" w14:textId="77777777" w:rsidR="002230BF" w:rsidRPr="00B35902" w:rsidRDefault="002230BF" w:rsidP="00ED3FFB">
            <w:pPr>
              <w:rPr>
                <w:rFonts w:ascii="Times New Roman" w:hAnsi="Times New Roman" w:cs="Times New Roman"/>
                <w:b/>
                <w:color w:val="00B050"/>
                <w:sz w:val="24"/>
                <w:szCs w:val="24"/>
              </w:rPr>
            </w:pPr>
          </w:p>
        </w:tc>
        <w:tc>
          <w:tcPr>
            <w:tcW w:w="1362" w:type="dxa"/>
            <w:vMerge/>
          </w:tcPr>
          <w:p w14:paraId="14016237" w14:textId="77777777" w:rsidR="002230BF" w:rsidRPr="00F72295" w:rsidRDefault="002230BF" w:rsidP="00ED3FFB">
            <w:pPr>
              <w:rPr>
                <w:rFonts w:ascii="Times New Roman" w:hAnsi="Times New Roman" w:cs="Times New Roman"/>
              </w:rPr>
            </w:pPr>
          </w:p>
        </w:tc>
      </w:tr>
      <w:tr w:rsidR="002230BF" w:rsidRPr="00F72295" w14:paraId="590F3482" w14:textId="77777777" w:rsidTr="00ED3FFB">
        <w:trPr>
          <w:trHeight w:val="144"/>
          <w:jc w:val="center"/>
        </w:trPr>
        <w:tc>
          <w:tcPr>
            <w:tcW w:w="1556" w:type="dxa"/>
            <w:vMerge/>
          </w:tcPr>
          <w:p w14:paraId="65C79AFC" w14:textId="77777777" w:rsidR="002230BF" w:rsidRPr="00F72295" w:rsidRDefault="002230BF" w:rsidP="00ED3FFB">
            <w:pPr>
              <w:rPr>
                <w:rFonts w:ascii="Times New Roman" w:hAnsi="Times New Roman" w:cs="Times New Roman"/>
              </w:rPr>
            </w:pPr>
          </w:p>
        </w:tc>
        <w:tc>
          <w:tcPr>
            <w:tcW w:w="611" w:type="dxa"/>
            <w:gridSpan w:val="2"/>
          </w:tcPr>
          <w:p w14:paraId="3591A245" w14:textId="77777777" w:rsidR="002230BF" w:rsidRPr="00F72295" w:rsidRDefault="002230BF" w:rsidP="00ED3FFB">
            <w:pPr>
              <w:rPr>
                <w:rFonts w:ascii="Times New Roman" w:hAnsi="Times New Roman" w:cs="Times New Roman"/>
              </w:rPr>
            </w:pPr>
            <w:r w:rsidRPr="00F72295">
              <w:rPr>
                <w:rFonts w:ascii="Times New Roman" w:hAnsi="Times New Roman" w:cs="Times New Roman"/>
              </w:rPr>
              <w:t>3</w:t>
            </w:r>
          </w:p>
        </w:tc>
        <w:tc>
          <w:tcPr>
            <w:tcW w:w="1923" w:type="dxa"/>
          </w:tcPr>
          <w:p w14:paraId="2F0AFA0C" w14:textId="77777777" w:rsidR="002230BF" w:rsidRPr="00F72295" w:rsidRDefault="002230BF" w:rsidP="00ED3FFB">
            <w:pPr>
              <w:rPr>
                <w:rFonts w:ascii="Times New Roman" w:hAnsi="Times New Roman" w:cs="Times New Roman"/>
              </w:rPr>
            </w:pPr>
            <w:r w:rsidRPr="00F72295">
              <w:rPr>
                <w:rFonts w:ascii="Times New Roman" w:hAnsi="Times New Roman" w:cs="Times New Roman"/>
              </w:rPr>
              <w:t>William John</w:t>
            </w:r>
          </w:p>
        </w:tc>
        <w:tc>
          <w:tcPr>
            <w:tcW w:w="3795" w:type="dxa"/>
            <w:gridSpan w:val="2"/>
          </w:tcPr>
          <w:p w14:paraId="5327750D" w14:textId="77777777" w:rsidR="002230BF" w:rsidRPr="00F72295" w:rsidRDefault="002230BF" w:rsidP="00ED3FFB">
            <w:pPr>
              <w:rPr>
                <w:rFonts w:ascii="Times New Roman" w:hAnsi="Times New Roman" w:cs="Times New Roman"/>
              </w:rPr>
            </w:pPr>
            <w:r w:rsidRPr="00F72295">
              <w:rPr>
                <w:rFonts w:ascii="Times New Roman" w:hAnsi="Times New Roman" w:cs="Times New Roman"/>
              </w:rPr>
              <w:t>Land use Plans in Tanzania: Repertoires of Domination or Solution to Rising Farmer-Herder Conflicts?</w:t>
            </w:r>
          </w:p>
        </w:tc>
        <w:tc>
          <w:tcPr>
            <w:tcW w:w="1362" w:type="dxa"/>
            <w:vMerge/>
          </w:tcPr>
          <w:p w14:paraId="2BC253A2" w14:textId="77777777" w:rsidR="002230BF" w:rsidRPr="00F72295" w:rsidRDefault="002230BF" w:rsidP="00ED3FFB">
            <w:pPr>
              <w:rPr>
                <w:rFonts w:ascii="Times New Roman" w:hAnsi="Times New Roman" w:cs="Times New Roman"/>
              </w:rPr>
            </w:pPr>
          </w:p>
        </w:tc>
      </w:tr>
      <w:tr w:rsidR="002230BF" w:rsidRPr="00F72295" w14:paraId="7EC5B0FC" w14:textId="77777777" w:rsidTr="00ED3FFB">
        <w:trPr>
          <w:trHeight w:val="144"/>
          <w:jc w:val="center"/>
        </w:trPr>
        <w:tc>
          <w:tcPr>
            <w:tcW w:w="1556" w:type="dxa"/>
            <w:vMerge/>
          </w:tcPr>
          <w:p w14:paraId="375E4415" w14:textId="77777777" w:rsidR="002230BF" w:rsidRPr="00F72295" w:rsidRDefault="002230BF" w:rsidP="00ED3FFB">
            <w:pPr>
              <w:rPr>
                <w:rFonts w:ascii="Times New Roman" w:hAnsi="Times New Roman" w:cs="Times New Roman"/>
              </w:rPr>
            </w:pPr>
          </w:p>
        </w:tc>
        <w:tc>
          <w:tcPr>
            <w:tcW w:w="611" w:type="dxa"/>
            <w:gridSpan w:val="2"/>
          </w:tcPr>
          <w:p w14:paraId="36669FD6" w14:textId="77777777" w:rsidR="002230BF" w:rsidRPr="00F72295" w:rsidRDefault="002230BF" w:rsidP="00ED3FFB">
            <w:pPr>
              <w:rPr>
                <w:rFonts w:ascii="Times New Roman" w:hAnsi="Times New Roman" w:cs="Times New Roman"/>
              </w:rPr>
            </w:pPr>
            <w:r w:rsidRPr="00F72295">
              <w:rPr>
                <w:rFonts w:ascii="Times New Roman" w:hAnsi="Times New Roman" w:cs="Times New Roman"/>
              </w:rPr>
              <w:t>4</w:t>
            </w:r>
          </w:p>
        </w:tc>
        <w:tc>
          <w:tcPr>
            <w:tcW w:w="1923" w:type="dxa"/>
          </w:tcPr>
          <w:p w14:paraId="1A0EB627" w14:textId="77777777" w:rsidR="002230BF" w:rsidRPr="00F72295" w:rsidRDefault="002230BF" w:rsidP="00ED3FFB">
            <w:pPr>
              <w:rPr>
                <w:rFonts w:ascii="Times New Roman" w:hAnsi="Times New Roman" w:cs="Times New Roman"/>
              </w:rPr>
            </w:pPr>
            <w:r w:rsidRPr="00F72295">
              <w:rPr>
                <w:rFonts w:ascii="Times New Roman" w:hAnsi="Times New Roman" w:cs="Times New Roman"/>
              </w:rPr>
              <w:t xml:space="preserve">Victor </w:t>
            </w:r>
            <w:proofErr w:type="spellStart"/>
            <w:r w:rsidRPr="00F72295">
              <w:rPr>
                <w:rFonts w:ascii="Times New Roman" w:hAnsi="Times New Roman" w:cs="Times New Roman"/>
              </w:rPr>
              <w:t>Mbande</w:t>
            </w:r>
            <w:proofErr w:type="spellEnd"/>
          </w:p>
        </w:tc>
        <w:tc>
          <w:tcPr>
            <w:tcW w:w="3795" w:type="dxa"/>
            <w:gridSpan w:val="2"/>
          </w:tcPr>
          <w:p w14:paraId="416EAEBD" w14:textId="77777777" w:rsidR="002230BF" w:rsidRPr="00F72295" w:rsidRDefault="002230BF" w:rsidP="00ED3FFB">
            <w:pPr>
              <w:rPr>
                <w:rFonts w:ascii="Times New Roman" w:hAnsi="Times New Roman" w:cs="Times New Roman"/>
              </w:rPr>
            </w:pPr>
            <w:r w:rsidRPr="00F72295">
              <w:rPr>
                <w:rFonts w:ascii="Times New Roman" w:hAnsi="Times New Roman" w:cs="Times New Roman"/>
              </w:rPr>
              <w:t>Globalisation and V</w:t>
            </w:r>
            <w:r w:rsidR="006C465B" w:rsidRPr="00F72295">
              <w:rPr>
                <w:rFonts w:ascii="Times New Roman" w:hAnsi="Times New Roman" w:cs="Times New Roman"/>
              </w:rPr>
              <w:t xml:space="preserve">ulnerability of the </w:t>
            </w:r>
            <w:proofErr w:type="spellStart"/>
            <w:r w:rsidR="006C465B" w:rsidRPr="00F72295">
              <w:rPr>
                <w:rFonts w:ascii="Times New Roman" w:hAnsi="Times New Roman" w:cs="Times New Roman"/>
              </w:rPr>
              <w:t>Ngorongoro</w:t>
            </w:r>
            <w:proofErr w:type="spellEnd"/>
            <w:r w:rsidR="006C465B" w:rsidRPr="00F72295">
              <w:rPr>
                <w:rFonts w:ascii="Times New Roman" w:hAnsi="Times New Roman" w:cs="Times New Roman"/>
              </w:rPr>
              <w:t xml:space="preserve"> </w:t>
            </w:r>
            <w:proofErr w:type="spellStart"/>
            <w:r w:rsidR="006C465B" w:rsidRPr="00F72295">
              <w:rPr>
                <w:rFonts w:ascii="Times New Roman" w:hAnsi="Times New Roman" w:cs="Times New Roman"/>
              </w:rPr>
              <w:t>Maasai</w:t>
            </w:r>
            <w:proofErr w:type="spellEnd"/>
          </w:p>
        </w:tc>
        <w:tc>
          <w:tcPr>
            <w:tcW w:w="1362" w:type="dxa"/>
            <w:vMerge/>
          </w:tcPr>
          <w:p w14:paraId="4E3267D2" w14:textId="77777777" w:rsidR="002230BF" w:rsidRPr="00F72295" w:rsidRDefault="002230BF" w:rsidP="00ED3FFB">
            <w:pPr>
              <w:rPr>
                <w:rFonts w:ascii="Times New Roman" w:hAnsi="Times New Roman" w:cs="Times New Roman"/>
              </w:rPr>
            </w:pPr>
          </w:p>
        </w:tc>
      </w:tr>
      <w:tr w:rsidR="002230BF" w:rsidRPr="00F72295" w14:paraId="49E600B8" w14:textId="77777777" w:rsidTr="00ED3FFB">
        <w:trPr>
          <w:trHeight w:val="144"/>
          <w:jc w:val="center"/>
        </w:trPr>
        <w:tc>
          <w:tcPr>
            <w:tcW w:w="1556" w:type="dxa"/>
            <w:vMerge/>
          </w:tcPr>
          <w:p w14:paraId="0123C19D" w14:textId="77777777" w:rsidR="002230BF" w:rsidRPr="00F72295" w:rsidRDefault="002230BF" w:rsidP="00ED3FFB">
            <w:pPr>
              <w:rPr>
                <w:rFonts w:ascii="Times New Roman" w:hAnsi="Times New Roman" w:cs="Times New Roman"/>
              </w:rPr>
            </w:pPr>
          </w:p>
        </w:tc>
        <w:tc>
          <w:tcPr>
            <w:tcW w:w="611" w:type="dxa"/>
            <w:gridSpan w:val="2"/>
          </w:tcPr>
          <w:p w14:paraId="53C7667F" w14:textId="77777777" w:rsidR="002230BF" w:rsidRPr="00F72295" w:rsidRDefault="006C465B" w:rsidP="00ED3FFB">
            <w:pPr>
              <w:rPr>
                <w:rFonts w:ascii="Times New Roman" w:hAnsi="Times New Roman" w:cs="Times New Roman"/>
              </w:rPr>
            </w:pPr>
            <w:r w:rsidRPr="00F72295">
              <w:rPr>
                <w:rFonts w:ascii="Times New Roman" w:hAnsi="Times New Roman" w:cs="Times New Roman"/>
              </w:rPr>
              <w:t>5</w:t>
            </w:r>
          </w:p>
        </w:tc>
        <w:tc>
          <w:tcPr>
            <w:tcW w:w="1923" w:type="dxa"/>
          </w:tcPr>
          <w:p w14:paraId="23B3F466" w14:textId="77777777" w:rsidR="002230BF" w:rsidRPr="00F72295" w:rsidRDefault="006C465B" w:rsidP="00ED3FFB">
            <w:pPr>
              <w:rPr>
                <w:rFonts w:ascii="Times New Roman" w:hAnsi="Times New Roman" w:cs="Times New Roman"/>
              </w:rPr>
            </w:pPr>
            <w:r w:rsidRPr="00F72295">
              <w:rPr>
                <w:rFonts w:ascii="Times New Roman" w:hAnsi="Times New Roman" w:cs="Times New Roman"/>
              </w:rPr>
              <w:t xml:space="preserve">Enid </w:t>
            </w:r>
            <w:proofErr w:type="spellStart"/>
            <w:r w:rsidRPr="00F72295">
              <w:rPr>
                <w:rFonts w:ascii="Times New Roman" w:hAnsi="Times New Roman" w:cs="Times New Roman"/>
              </w:rPr>
              <w:t>Guene</w:t>
            </w:r>
            <w:proofErr w:type="spellEnd"/>
          </w:p>
        </w:tc>
        <w:tc>
          <w:tcPr>
            <w:tcW w:w="3795" w:type="dxa"/>
            <w:gridSpan w:val="2"/>
          </w:tcPr>
          <w:p w14:paraId="49B3BF53" w14:textId="77777777" w:rsidR="002230BF" w:rsidRPr="00F72295" w:rsidRDefault="006C465B" w:rsidP="00ED3FFB">
            <w:pPr>
              <w:rPr>
                <w:rFonts w:ascii="Times New Roman" w:hAnsi="Times New Roman" w:cs="Times New Roman"/>
              </w:rPr>
            </w:pPr>
            <w:r w:rsidRPr="00F72295">
              <w:rPr>
                <w:rFonts w:ascii="Times New Roman" w:hAnsi="Times New Roman" w:cs="Times New Roman"/>
              </w:rPr>
              <w:t>Kenyan Hunter- Gatherers: Patterns of Change</w:t>
            </w:r>
          </w:p>
        </w:tc>
        <w:tc>
          <w:tcPr>
            <w:tcW w:w="1362" w:type="dxa"/>
            <w:vMerge/>
          </w:tcPr>
          <w:p w14:paraId="0FBFBDEE" w14:textId="77777777" w:rsidR="002230BF" w:rsidRPr="00F72295" w:rsidRDefault="002230BF" w:rsidP="00ED3FFB">
            <w:pPr>
              <w:rPr>
                <w:rFonts w:ascii="Times New Roman" w:hAnsi="Times New Roman" w:cs="Times New Roman"/>
              </w:rPr>
            </w:pPr>
          </w:p>
        </w:tc>
      </w:tr>
      <w:tr w:rsidR="002230BF" w:rsidRPr="00F72295" w14:paraId="3BE268DD" w14:textId="77777777" w:rsidTr="00ED3FFB">
        <w:trPr>
          <w:trHeight w:val="115"/>
          <w:jc w:val="center"/>
        </w:trPr>
        <w:tc>
          <w:tcPr>
            <w:tcW w:w="1556" w:type="dxa"/>
            <w:vMerge/>
          </w:tcPr>
          <w:p w14:paraId="17B66199" w14:textId="77777777" w:rsidR="002230BF" w:rsidRPr="00F72295" w:rsidRDefault="002230BF" w:rsidP="00ED3FFB">
            <w:pPr>
              <w:rPr>
                <w:rFonts w:ascii="Times New Roman" w:hAnsi="Times New Roman" w:cs="Times New Roman"/>
              </w:rPr>
            </w:pPr>
          </w:p>
        </w:tc>
        <w:tc>
          <w:tcPr>
            <w:tcW w:w="611" w:type="dxa"/>
            <w:gridSpan w:val="2"/>
          </w:tcPr>
          <w:p w14:paraId="4ACADA63" w14:textId="77777777" w:rsidR="002230BF" w:rsidRPr="00F72295" w:rsidRDefault="006C465B" w:rsidP="00ED3FFB">
            <w:pPr>
              <w:rPr>
                <w:rFonts w:ascii="Times New Roman" w:hAnsi="Times New Roman" w:cs="Times New Roman"/>
              </w:rPr>
            </w:pPr>
            <w:r w:rsidRPr="00F72295">
              <w:rPr>
                <w:rFonts w:ascii="Times New Roman" w:hAnsi="Times New Roman" w:cs="Times New Roman"/>
              </w:rPr>
              <w:t>6</w:t>
            </w:r>
          </w:p>
        </w:tc>
        <w:tc>
          <w:tcPr>
            <w:tcW w:w="1923" w:type="dxa"/>
          </w:tcPr>
          <w:p w14:paraId="6328DD75" w14:textId="77777777" w:rsidR="002230BF" w:rsidRPr="00F72295" w:rsidRDefault="006C465B" w:rsidP="00ED3FFB">
            <w:pPr>
              <w:rPr>
                <w:rFonts w:ascii="Times New Roman" w:hAnsi="Times New Roman" w:cs="Times New Roman"/>
              </w:rPr>
            </w:pPr>
            <w:proofErr w:type="spellStart"/>
            <w:r w:rsidRPr="00F72295">
              <w:rPr>
                <w:rFonts w:ascii="Times New Roman" w:hAnsi="Times New Roman" w:cs="Times New Roman"/>
              </w:rPr>
              <w:t>Jibril</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Hussain</w:t>
            </w:r>
            <w:proofErr w:type="spellEnd"/>
          </w:p>
        </w:tc>
        <w:tc>
          <w:tcPr>
            <w:tcW w:w="3795" w:type="dxa"/>
            <w:gridSpan w:val="2"/>
          </w:tcPr>
          <w:p w14:paraId="31C4B503" w14:textId="77777777" w:rsidR="002230BF" w:rsidRPr="00F72295" w:rsidRDefault="006C465B" w:rsidP="00ED3FFB">
            <w:pPr>
              <w:rPr>
                <w:rFonts w:ascii="Times New Roman" w:hAnsi="Times New Roman" w:cs="Times New Roman"/>
              </w:rPr>
            </w:pPr>
            <w:r w:rsidRPr="00F72295">
              <w:rPr>
                <w:rFonts w:ascii="Times New Roman" w:hAnsi="Times New Roman" w:cs="Times New Roman"/>
              </w:rPr>
              <w:t>Environmental and Human Resources Destruction in Africa: Critical Reflections on the Nigerian Civil War and Its Social Consequences, 1967 - 1975</w:t>
            </w:r>
          </w:p>
        </w:tc>
        <w:tc>
          <w:tcPr>
            <w:tcW w:w="1362" w:type="dxa"/>
            <w:vMerge/>
          </w:tcPr>
          <w:p w14:paraId="6260EFF5" w14:textId="77777777" w:rsidR="002230BF" w:rsidRPr="00F72295" w:rsidRDefault="002230BF" w:rsidP="00ED3FFB">
            <w:pPr>
              <w:rPr>
                <w:rFonts w:ascii="Times New Roman" w:hAnsi="Times New Roman" w:cs="Times New Roman"/>
              </w:rPr>
            </w:pPr>
          </w:p>
        </w:tc>
      </w:tr>
      <w:tr w:rsidR="008E1F33" w:rsidRPr="00F72295" w14:paraId="279AEC68" w14:textId="77777777" w:rsidTr="00ED3FFB">
        <w:trPr>
          <w:jc w:val="center"/>
        </w:trPr>
        <w:tc>
          <w:tcPr>
            <w:tcW w:w="1556" w:type="dxa"/>
          </w:tcPr>
          <w:p w14:paraId="77DDBE79" w14:textId="77777777" w:rsidR="008E1F33" w:rsidRPr="00A959B2" w:rsidRDefault="00B65D8D" w:rsidP="00ED3FFB">
            <w:pPr>
              <w:rPr>
                <w:rFonts w:ascii="Times New Roman" w:hAnsi="Times New Roman" w:cs="Times New Roman"/>
                <w:b/>
              </w:rPr>
            </w:pPr>
            <w:r w:rsidRPr="00A959B2">
              <w:rPr>
                <w:rFonts w:ascii="Times New Roman" w:hAnsi="Times New Roman" w:cs="Times New Roman"/>
                <w:b/>
              </w:rPr>
              <w:t>15.30 – 16.00</w:t>
            </w:r>
          </w:p>
        </w:tc>
        <w:tc>
          <w:tcPr>
            <w:tcW w:w="7691" w:type="dxa"/>
            <w:gridSpan w:val="6"/>
          </w:tcPr>
          <w:p w14:paraId="10E12025" w14:textId="77777777" w:rsidR="008E1F33" w:rsidRPr="00A959B2" w:rsidRDefault="000225B1" w:rsidP="00ED3FFB">
            <w:pPr>
              <w:rPr>
                <w:rFonts w:ascii="Times New Roman" w:hAnsi="Times New Roman" w:cs="Times New Roman"/>
                <w:b/>
              </w:rPr>
            </w:pPr>
            <w:r w:rsidRPr="00A959B2">
              <w:rPr>
                <w:rFonts w:ascii="Times New Roman" w:hAnsi="Times New Roman" w:cs="Times New Roman"/>
                <w:b/>
              </w:rPr>
              <w:t xml:space="preserve">Coffee </w:t>
            </w:r>
            <w:r w:rsidR="00B65D8D" w:rsidRPr="00A959B2">
              <w:rPr>
                <w:rFonts w:ascii="Times New Roman" w:hAnsi="Times New Roman" w:cs="Times New Roman"/>
                <w:b/>
              </w:rPr>
              <w:t>Break</w:t>
            </w:r>
          </w:p>
        </w:tc>
      </w:tr>
      <w:tr w:rsidR="008E1F33" w:rsidRPr="00F72295" w14:paraId="2BB492C4" w14:textId="77777777" w:rsidTr="00ED3FFB">
        <w:trPr>
          <w:jc w:val="center"/>
        </w:trPr>
        <w:tc>
          <w:tcPr>
            <w:tcW w:w="1556" w:type="dxa"/>
          </w:tcPr>
          <w:p w14:paraId="7D6C17C3" w14:textId="77777777" w:rsidR="008E1F33" w:rsidRPr="00F72295" w:rsidRDefault="000225B1" w:rsidP="00ED3FFB">
            <w:pPr>
              <w:rPr>
                <w:rFonts w:ascii="Times New Roman" w:hAnsi="Times New Roman" w:cs="Times New Roman"/>
              </w:rPr>
            </w:pPr>
            <w:r w:rsidRPr="00F72295">
              <w:rPr>
                <w:rFonts w:ascii="Times New Roman" w:hAnsi="Times New Roman" w:cs="Times New Roman"/>
              </w:rPr>
              <w:t>16.00 – 17.00</w:t>
            </w:r>
          </w:p>
        </w:tc>
        <w:tc>
          <w:tcPr>
            <w:tcW w:w="7691" w:type="dxa"/>
            <w:gridSpan w:val="6"/>
          </w:tcPr>
          <w:p w14:paraId="36D886B5" w14:textId="77777777" w:rsidR="008E1F33" w:rsidRPr="00F72295" w:rsidRDefault="00ED3FFB" w:rsidP="00ED3FFB">
            <w:pPr>
              <w:rPr>
                <w:rFonts w:ascii="Times New Roman" w:hAnsi="Times New Roman" w:cs="Times New Roman"/>
              </w:rPr>
            </w:pPr>
            <w:r w:rsidRPr="00A959B2">
              <w:rPr>
                <w:rFonts w:ascii="Times New Roman" w:hAnsi="Times New Roman" w:cs="Times New Roman"/>
                <w:b/>
              </w:rPr>
              <w:t>Presentation</w:t>
            </w:r>
            <w:r>
              <w:rPr>
                <w:rFonts w:ascii="Times New Roman" w:hAnsi="Times New Roman" w:cs="Times New Roman"/>
              </w:rPr>
              <w:t xml:space="preserve"> – Writing for Publication: C</w:t>
            </w:r>
            <w:r w:rsidR="000225B1" w:rsidRPr="00F72295">
              <w:rPr>
                <w:rFonts w:ascii="Times New Roman" w:hAnsi="Times New Roman" w:cs="Times New Roman"/>
              </w:rPr>
              <w:t>hallenge</w:t>
            </w:r>
            <w:r w:rsidR="00D3620A" w:rsidRPr="00F72295">
              <w:rPr>
                <w:rFonts w:ascii="Times New Roman" w:hAnsi="Times New Roman" w:cs="Times New Roman"/>
              </w:rPr>
              <w:t xml:space="preserve">s </w:t>
            </w:r>
            <w:r>
              <w:rPr>
                <w:rFonts w:ascii="Times New Roman" w:hAnsi="Times New Roman" w:cs="Times New Roman"/>
              </w:rPr>
              <w:t>and T</w:t>
            </w:r>
            <w:r w:rsidR="00D3620A" w:rsidRPr="00F72295">
              <w:rPr>
                <w:rFonts w:ascii="Times New Roman" w:hAnsi="Times New Roman" w:cs="Times New Roman"/>
              </w:rPr>
              <w:t xml:space="preserve">echniques by Prof. </w:t>
            </w:r>
            <w:r>
              <w:rPr>
                <w:rFonts w:ascii="Times New Roman" w:hAnsi="Times New Roman" w:cs="Times New Roman"/>
              </w:rPr>
              <w:t xml:space="preserve">Gregory </w:t>
            </w:r>
            <w:r w:rsidR="00D3620A" w:rsidRPr="00F72295">
              <w:rPr>
                <w:rFonts w:ascii="Times New Roman" w:hAnsi="Times New Roman" w:cs="Times New Roman"/>
              </w:rPr>
              <w:t>Maddox</w:t>
            </w:r>
          </w:p>
        </w:tc>
      </w:tr>
      <w:tr w:rsidR="008E1F33" w:rsidRPr="00F72295" w14:paraId="010C2934" w14:textId="77777777" w:rsidTr="00ED3FFB">
        <w:trPr>
          <w:jc w:val="center"/>
        </w:trPr>
        <w:tc>
          <w:tcPr>
            <w:tcW w:w="1556" w:type="dxa"/>
          </w:tcPr>
          <w:p w14:paraId="496F27D8" w14:textId="77777777" w:rsidR="008E1F33" w:rsidRPr="00F72295" w:rsidRDefault="00ED3FFB" w:rsidP="00ED3FFB">
            <w:pPr>
              <w:rPr>
                <w:rFonts w:ascii="Times New Roman" w:hAnsi="Times New Roman" w:cs="Times New Roman"/>
              </w:rPr>
            </w:pPr>
            <w:r>
              <w:rPr>
                <w:rFonts w:ascii="Times New Roman" w:hAnsi="Times New Roman" w:cs="Times New Roman"/>
              </w:rPr>
              <w:t>17.00 – 18.3</w:t>
            </w:r>
            <w:r w:rsidR="000225B1" w:rsidRPr="00F72295">
              <w:rPr>
                <w:rFonts w:ascii="Times New Roman" w:hAnsi="Times New Roman" w:cs="Times New Roman"/>
              </w:rPr>
              <w:t>0</w:t>
            </w:r>
          </w:p>
        </w:tc>
        <w:tc>
          <w:tcPr>
            <w:tcW w:w="7691" w:type="dxa"/>
            <w:gridSpan w:val="6"/>
          </w:tcPr>
          <w:p w14:paraId="48585D9D" w14:textId="77777777" w:rsidR="008E1F33" w:rsidRPr="00F72295" w:rsidRDefault="00ED3FFB" w:rsidP="00ED3FFB">
            <w:pPr>
              <w:rPr>
                <w:rFonts w:ascii="Times New Roman" w:hAnsi="Times New Roman" w:cs="Times New Roman"/>
              </w:rPr>
            </w:pPr>
            <w:r>
              <w:rPr>
                <w:rFonts w:ascii="Times New Roman" w:hAnsi="Times New Roman" w:cs="Times New Roman"/>
              </w:rPr>
              <w:t xml:space="preserve">Tour around the University of Dar </w:t>
            </w:r>
            <w:proofErr w:type="spellStart"/>
            <w:r>
              <w:rPr>
                <w:rFonts w:ascii="Times New Roman" w:hAnsi="Times New Roman" w:cs="Times New Roman"/>
              </w:rPr>
              <w:t>es</w:t>
            </w:r>
            <w:proofErr w:type="spellEnd"/>
            <w:r>
              <w:rPr>
                <w:rFonts w:ascii="Times New Roman" w:hAnsi="Times New Roman" w:cs="Times New Roman"/>
              </w:rPr>
              <w:t xml:space="preserve"> Salaam – Interested participants</w:t>
            </w:r>
          </w:p>
        </w:tc>
      </w:tr>
      <w:tr w:rsidR="00ED3FFB" w14:paraId="4212469D" w14:textId="77777777" w:rsidTr="00ED3FFB">
        <w:tblPrEx>
          <w:tblLook w:val="0000" w:firstRow="0" w:lastRow="0" w:firstColumn="0" w:lastColumn="0" w:noHBand="0" w:noVBand="0"/>
        </w:tblPrEx>
        <w:trPr>
          <w:trHeight w:val="545"/>
          <w:jc w:val="center"/>
        </w:trPr>
        <w:tc>
          <w:tcPr>
            <w:tcW w:w="1553" w:type="dxa"/>
          </w:tcPr>
          <w:p w14:paraId="4A956936" w14:textId="77777777" w:rsidR="00ED3FFB" w:rsidRDefault="00ED3FFB" w:rsidP="00ED3FFB">
            <w:pPr>
              <w:rPr>
                <w:rFonts w:ascii="Times New Roman" w:hAnsi="Times New Roman" w:cs="Times New Roman"/>
              </w:rPr>
            </w:pPr>
            <w:r>
              <w:rPr>
                <w:rFonts w:ascii="Times New Roman" w:hAnsi="Times New Roman" w:cs="Times New Roman"/>
              </w:rPr>
              <w:t>18.30 – 21.30</w:t>
            </w:r>
          </w:p>
        </w:tc>
        <w:tc>
          <w:tcPr>
            <w:tcW w:w="7694" w:type="dxa"/>
            <w:gridSpan w:val="6"/>
          </w:tcPr>
          <w:p w14:paraId="60F214BB" w14:textId="77777777" w:rsidR="00ED3FFB" w:rsidRDefault="00ED3FFB" w:rsidP="00ED3FFB">
            <w:pPr>
              <w:rPr>
                <w:rFonts w:ascii="Times New Roman" w:hAnsi="Times New Roman" w:cs="Times New Roman"/>
              </w:rPr>
            </w:pPr>
            <w:r>
              <w:rPr>
                <w:rFonts w:ascii="Times New Roman" w:hAnsi="Times New Roman" w:cs="Times New Roman"/>
              </w:rPr>
              <w:t>Dinner at Hill Park</w:t>
            </w:r>
          </w:p>
        </w:tc>
      </w:tr>
    </w:tbl>
    <w:p w14:paraId="522BD877" w14:textId="77777777" w:rsidR="00B9157F" w:rsidRPr="00F72295" w:rsidRDefault="00B9157F">
      <w:pPr>
        <w:rPr>
          <w:rFonts w:ascii="Times New Roman" w:hAnsi="Times New Roman" w:cs="Times New Roman"/>
        </w:rPr>
      </w:pPr>
    </w:p>
    <w:p w14:paraId="771C287D" w14:textId="77777777" w:rsidR="00B9157F" w:rsidRPr="00F72295" w:rsidRDefault="00B9157F">
      <w:pPr>
        <w:rPr>
          <w:rFonts w:ascii="Times New Roman" w:hAnsi="Times New Roman" w:cs="Times New Roman"/>
        </w:rPr>
      </w:pPr>
    </w:p>
    <w:p w14:paraId="0E4A4CC2" w14:textId="77777777" w:rsidR="00B9157F" w:rsidRPr="00F72295" w:rsidRDefault="00B9157F">
      <w:pPr>
        <w:rPr>
          <w:rFonts w:ascii="Times New Roman" w:hAnsi="Times New Roman" w:cs="Times New Roman"/>
        </w:rPr>
      </w:pPr>
    </w:p>
    <w:p w14:paraId="536F6001" w14:textId="77777777" w:rsidR="00B9157F" w:rsidRPr="00F72295" w:rsidRDefault="00B9157F">
      <w:pPr>
        <w:rPr>
          <w:rFonts w:ascii="Times New Roman" w:hAnsi="Times New Roman" w:cs="Times New Roman"/>
        </w:rPr>
      </w:pPr>
    </w:p>
    <w:p w14:paraId="72C2E2AC" w14:textId="77777777" w:rsidR="00B9157F" w:rsidRPr="00F72295" w:rsidRDefault="00B9157F">
      <w:pPr>
        <w:rPr>
          <w:rFonts w:ascii="Times New Roman" w:hAnsi="Times New Roman" w:cs="Times New Roman"/>
        </w:rPr>
      </w:pPr>
    </w:p>
    <w:p w14:paraId="397ED84C" w14:textId="77777777" w:rsidR="00B9157F" w:rsidRPr="00F72295" w:rsidRDefault="00B9157F">
      <w:pPr>
        <w:rPr>
          <w:rFonts w:ascii="Times New Roman" w:hAnsi="Times New Roman" w:cs="Times New Roman"/>
        </w:rPr>
      </w:pPr>
    </w:p>
    <w:p w14:paraId="523CA02B" w14:textId="77777777" w:rsidR="00D3620A" w:rsidRPr="00F72295" w:rsidRDefault="00D3620A">
      <w:pPr>
        <w:rPr>
          <w:rFonts w:ascii="Times New Roman" w:hAnsi="Times New Roman" w:cs="Times New Roman"/>
        </w:rPr>
      </w:pPr>
    </w:p>
    <w:p w14:paraId="7AD9732D" w14:textId="77777777" w:rsidR="002679F4" w:rsidRPr="00A959B2" w:rsidRDefault="001E2637" w:rsidP="00A959B2">
      <w:pPr>
        <w:jc w:val="center"/>
        <w:rPr>
          <w:rFonts w:ascii="Times New Roman" w:hAnsi="Times New Roman" w:cs="Times New Roman"/>
          <w:b/>
        </w:rPr>
      </w:pPr>
      <w:r w:rsidRPr="00A959B2">
        <w:rPr>
          <w:rFonts w:ascii="Times New Roman" w:hAnsi="Times New Roman" w:cs="Times New Roman"/>
          <w:b/>
        </w:rPr>
        <w:t>Day 2: Tuesday 11</w:t>
      </w:r>
      <w:r w:rsidRPr="00A959B2">
        <w:rPr>
          <w:rFonts w:ascii="Times New Roman" w:hAnsi="Times New Roman" w:cs="Times New Roman"/>
          <w:b/>
          <w:vertAlign w:val="superscript"/>
        </w:rPr>
        <w:t>th</w:t>
      </w:r>
      <w:r w:rsidRPr="00A959B2">
        <w:rPr>
          <w:rFonts w:ascii="Times New Roman" w:hAnsi="Times New Roman" w:cs="Times New Roman"/>
          <w:b/>
        </w:rPr>
        <w:t xml:space="preserve"> August, 2015.</w:t>
      </w:r>
    </w:p>
    <w:tbl>
      <w:tblPr>
        <w:tblStyle w:val="TableGrid"/>
        <w:tblW w:w="0" w:type="auto"/>
        <w:tblInd w:w="288" w:type="dxa"/>
        <w:tblLook w:val="04A0" w:firstRow="1" w:lastRow="0" w:firstColumn="1" w:lastColumn="0" w:noHBand="0" w:noVBand="1"/>
      </w:tblPr>
      <w:tblGrid>
        <w:gridCol w:w="1530"/>
        <w:gridCol w:w="679"/>
        <w:gridCol w:w="41"/>
        <w:gridCol w:w="2070"/>
        <w:gridCol w:w="3240"/>
        <w:gridCol w:w="10"/>
        <w:gridCol w:w="1342"/>
      </w:tblGrid>
      <w:tr w:rsidR="001E2637" w:rsidRPr="00F72295" w14:paraId="0659A9AB" w14:textId="77777777" w:rsidTr="003127A3">
        <w:tc>
          <w:tcPr>
            <w:tcW w:w="1530" w:type="dxa"/>
          </w:tcPr>
          <w:p w14:paraId="03247239" w14:textId="77777777" w:rsidR="001E2637" w:rsidRPr="00A959B2" w:rsidRDefault="001E2637" w:rsidP="001E2637">
            <w:pPr>
              <w:jc w:val="center"/>
              <w:rPr>
                <w:rFonts w:ascii="Times New Roman" w:hAnsi="Times New Roman" w:cs="Times New Roman"/>
                <w:b/>
              </w:rPr>
            </w:pPr>
            <w:r w:rsidRPr="00A959B2">
              <w:rPr>
                <w:rFonts w:ascii="Times New Roman" w:hAnsi="Times New Roman" w:cs="Times New Roman"/>
                <w:b/>
              </w:rPr>
              <w:t>TIME</w:t>
            </w:r>
          </w:p>
        </w:tc>
        <w:tc>
          <w:tcPr>
            <w:tcW w:w="7382" w:type="dxa"/>
            <w:gridSpan w:val="6"/>
          </w:tcPr>
          <w:p w14:paraId="283EA556" w14:textId="77777777" w:rsidR="001E2637" w:rsidRPr="00A959B2" w:rsidRDefault="001E2637">
            <w:pPr>
              <w:rPr>
                <w:rFonts w:ascii="Times New Roman" w:hAnsi="Times New Roman" w:cs="Times New Roman"/>
                <w:b/>
              </w:rPr>
            </w:pPr>
            <w:r w:rsidRPr="00A959B2">
              <w:rPr>
                <w:rFonts w:ascii="Times New Roman" w:hAnsi="Times New Roman" w:cs="Times New Roman"/>
                <w:b/>
              </w:rPr>
              <w:t xml:space="preserve">  EVENT</w:t>
            </w:r>
          </w:p>
        </w:tc>
      </w:tr>
      <w:tr w:rsidR="00B9157F" w:rsidRPr="00F72295" w14:paraId="79178A7A" w14:textId="77777777" w:rsidTr="003127A3">
        <w:trPr>
          <w:trHeight w:val="618"/>
        </w:trPr>
        <w:tc>
          <w:tcPr>
            <w:tcW w:w="1530" w:type="dxa"/>
            <w:vMerge w:val="restart"/>
          </w:tcPr>
          <w:p w14:paraId="38CEABEF" w14:textId="77777777" w:rsidR="00B9157F" w:rsidRPr="00F72295" w:rsidRDefault="00B9157F">
            <w:pPr>
              <w:rPr>
                <w:rFonts w:ascii="Times New Roman" w:hAnsi="Times New Roman" w:cs="Times New Roman"/>
              </w:rPr>
            </w:pPr>
            <w:r w:rsidRPr="00F72295">
              <w:rPr>
                <w:rFonts w:ascii="Times New Roman" w:hAnsi="Times New Roman" w:cs="Times New Roman"/>
              </w:rPr>
              <w:t>8.00 – 10.00</w:t>
            </w:r>
          </w:p>
        </w:tc>
        <w:tc>
          <w:tcPr>
            <w:tcW w:w="7382" w:type="dxa"/>
            <w:gridSpan w:val="6"/>
          </w:tcPr>
          <w:p w14:paraId="6BA6CD1C" w14:textId="77777777" w:rsidR="00B9157F" w:rsidRPr="00A959B2" w:rsidRDefault="00A959B2" w:rsidP="00B9157F">
            <w:pPr>
              <w:rPr>
                <w:rFonts w:ascii="Times New Roman" w:hAnsi="Times New Roman" w:cs="Times New Roman"/>
                <w:b/>
              </w:rPr>
            </w:pPr>
            <w:r w:rsidRPr="00A959B2">
              <w:rPr>
                <w:rFonts w:ascii="Times New Roman" w:hAnsi="Times New Roman" w:cs="Times New Roman"/>
                <w:b/>
              </w:rPr>
              <w:t>Panel 3</w:t>
            </w:r>
          </w:p>
        </w:tc>
      </w:tr>
      <w:tr w:rsidR="00B9157F" w:rsidRPr="00F72295" w14:paraId="394C182F" w14:textId="77777777" w:rsidTr="003127A3">
        <w:trPr>
          <w:trHeight w:val="155"/>
        </w:trPr>
        <w:tc>
          <w:tcPr>
            <w:tcW w:w="1530" w:type="dxa"/>
            <w:vMerge/>
          </w:tcPr>
          <w:p w14:paraId="17286C53" w14:textId="77777777" w:rsidR="00B9157F" w:rsidRPr="00F72295" w:rsidRDefault="00B9157F">
            <w:pPr>
              <w:rPr>
                <w:rFonts w:ascii="Times New Roman" w:hAnsi="Times New Roman" w:cs="Times New Roman"/>
              </w:rPr>
            </w:pPr>
          </w:p>
        </w:tc>
        <w:tc>
          <w:tcPr>
            <w:tcW w:w="720" w:type="dxa"/>
            <w:gridSpan w:val="2"/>
          </w:tcPr>
          <w:p w14:paraId="04D06554" w14:textId="77777777" w:rsidR="00B9157F" w:rsidRPr="00A959B2" w:rsidRDefault="00B9157F" w:rsidP="00B9157F">
            <w:pPr>
              <w:rPr>
                <w:rFonts w:ascii="Times New Roman" w:hAnsi="Times New Roman" w:cs="Times New Roman"/>
                <w:b/>
              </w:rPr>
            </w:pPr>
            <w:r w:rsidRPr="00A959B2">
              <w:rPr>
                <w:rFonts w:ascii="Times New Roman" w:hAnsi="Times New Roman" w:cs="Times New Roman"/>
                <w:b/>
              </w:rPr>
              <w:t>S/N</w:t>
            </w:r>
          </w:p>
        </w:tc>
        <w:tc>
          <w:tcPr>
            <w:tcW w:w="2070" w:type="dxa"/>
          </w:tcPr>
          <w:p w14:paraId="49CBEB55" w14:textId="77777777" w:rsidR="00B9157F" w:rsidRPr="00A959B2" w:rsidRDefault="00B9157F" w:rsidP="00B9157F">
            <w:pPr>
              <w:rPr>
                <w:rFonts w:ascii="Times New Roman" w:hAnsi="Times New Roman" w:cs="Times New Roman"/>
                <w:b/>
              </w:rPr>
            </w:pPr>
            <w:r w:rsidRPr="00A959B2">
              <w:rPr>
                <w:rFonts w:ascii="Times New Roman" w:hAnsi="Times New Roman" w:cs="Times New Roman"/>
                <w:b/>
              </w:rPr>
              <w:t>Presenter</w:t>
            </w:r>
          </w:p>
        </w:tc>
        <w:tc>
          <w:tcPr>
            <w:tcW w:w="3240" w:type="dxa"/>
          </w:tcPr>
          <w:p w14:paraId="2F0FEEFA" w14:textId="77777777" w:rsidR="00B9157F" w:rsidRPr="00A959B2" w:rsidRDefault="00B9157F" w:rsidP="00B9157F">
            <w:pPr>
              <w:rPr>
                <w:rFonts w:ascii="Times New Roman" w:hAnsi="Times New Roman" w:cs="Times New Roman"/>
                <w:b/>
              </w:rPr>
            </w:pPr>
            <w:r w:rsidRPr="00A959B2">
              <w:rPr>
                <w:rFonts w:ascii="Times New Roman" w:hAnsi="Times New Roman" w:cs="Times New Roman"/>
                <w:b/>
              </w:rPr>
              <w:t>Title</w:t>
            </w:r>
          </w:p>
        </w:tc>
        <w:tc>
          <w:tcPr>
            <w:tcW w:w="1352" w:type="dxa"/>
            <w:gridSpan w:val="2"/>
          </w:tcPr>
          <w:p w14:paraId="114FB128" w14:textId="77777777" w:rsidR="00B9157F" w:rsidRPr="00A959B2" w:rsidRDefault="00B9157F" w:rsidP="00B9157F">
            <w:pPr>
              <w:rPr>
                <w:rFonts w:ascii="Times New Roman" w:hAnsi="Times New Roman" w:cs="Times New Roman"/>
                <w:b/>
              </w:rPr>
            </w:pPr>
            <w:r w:rsidRPr="00A959B2">
              <w:rPr>
                <w:rFonts w:ascii="Times New Roman" w:hAnsi="Times New Roman" w:cs="Times New Roman"/>
                <w:b/>
              </w:rPr>
              <w:t>Chair of the Panel</w:t>
            </w:r>
          </w:p>
        </w:tc>
      </w:tr>
      <w:tr w:rsidR="00B9157F" w:rsidRPr="00F72295" w14:paraId="55BDBA0C" w14:textId="77777777" w:rsidTr="003127A3">
        <w:trPr>
          <w:trHeight w:val="165"/>
        </w:trPr>
        <w:tc>
          <w:tcPr>
            <w:tcW w:w="1530" w:type="dxa"/>
            <w:vMerge/>
          </w:tcPr>
          <w:p w14:paraId="374895F2" w14:textId="77777777" w:rsidR="00B9157F" w:rsidRPr="00F72295" w:rsidRDefault="00B9157F">
            <w:pPr>
              <w:rPr>
                <w:rFonts w:ascii="Times New Roman" w:hAnsi="Times New Roman" w:cs="Times New Roman"/>
              </w:rPr>
            </w:pPr>
          </w:p>
        </w:tc>
        <w:tc>
          <w:tcPr>
            <w:tcW w:w="720" w:type="dxa"/>
            <w:gridSpan w:val="2"/>
          </w:tcPr>
          <w:p w14:paraId="76AD3AB4" w14:textId="77777777" w:rsidR="00B9157F" w:rsidRPr="00F72295" w:rsidRDefault="00B9157F" w:rsidP="00B9157F">
            <w:pPr>
              <w:rPr>
                <w:rFonts w:ascii="Times New Roman" w:hAnsi="Times New Roman" w:cs="Times New Roman"/>
              </w:rPr>
            </w:pPr>
            <w:r w:rsidRPr="00F72295">
              <w:rPr>
                <w:rFonts w:ascii="Times New Roman" w:hAnsi="Times New Roman" w:cs="Times New Roman"/>
              </w:rPr>
              <w:t>1</w:t>
            </w:r>
          </w:p>
        </w:tc>
        <w:tc>
          <w:tcPr>
            <w:tcW w:w="2070" w:type="dxa"/>
          </w:tcPr>
          <w:p w14:paraId="6EB20AC4" w14:textId="77777777" w:rsidR="00B9157F" w:rsidRPr="00B35902" w:rsidRDefault="0054629B" w:rsidP="00B9157F">
            <w:pPr>
              <w:rPr>
                <w:rFonts w:ascii="Times New Roman" w:hAnsi="Times New Roman" w:cs="Times New Roman"/>
                <w:b/>
                <w:color w:val="00B050"/>
              </w:rPr>
            </w:pPr>
            <w:r w:rsidRPr="00B35902">
              <w:rPr>
                <w:rFonts w:ascii="Times New Roman" w:hAnsi="Times New Roman" w:cs="Times New Roman"/>
                <w:b/>
                <w:color w:val="00B050"/>
              </w:rPr>
              <w:t>Max</w:t>
            </w:r>
            <w:r w:rsidR="00B9157F" w:rsidRPr="00B35902">
              <w:rPr>
                <w:rFonts w:ascii="Times New Roman" w:hAnsi="Times New Roman" w:cs="Times New Roman"/>
                <w:b/>
                <w:color w:val="00B050"/>
              </w:rPr>
              <w:t>mil</w:t>
            </w:r>
            <w:r w:rsidR="00ED3FFB" w:rsidRPr="00B35902">
              <w:rPr>
                <w:rFonts w:ascii="Times New Roman" w:hAnsi="Times New Roman" w:cs="Times New Roman"/>
                <w:b/>
                <w:color w:val="00B050"/>
              </w:rPr>
              <w:t>l</w:t>
            </w:r>
            <w:r w:rsidR="00B9157F" w:rsidRPr="00B35902">
              <w:rPr>
                <w:rFonts w:ascii="Times New Roman" w:hAnsi="Times New Roman" w:cs="Times New Roman"/>
                <w:b/>
                <w:color w:val="00B050"/>
              </w:rPr>
              <w:t>ian J. Chuhila</w:t>
            </w:r>
          </w:p>
        </w:tc>
        <w:tc>
          <w:tcPr>
            <w:tcW w:w="3240" w:type="dxa"/>
          </w:tcPr>
          <w:p w14:paraId="3F53F950" w14:textId="77777777" w:rsidR="00B9157F" w:rsidRPr="00B35902" w:rsidRDefault="00B9157F" w:rsidP="00B9157F">
            <w:pPr>
              <w:rPr>
                <w:rFonts w:ascii="Times New Roman" w:hAnsi="Times New Roman" w:cs="Times New Roman"/>
                <w:b/>
                <w:color w:val="00B050"/>
              </w:rPr>
            </w:pPr>
            <w:r w:rsidRPr="00B35902">
              <w:rPr>
                <w:rFonts w:ascii="Times New Roman" w:hAnsi="Times New Roman" w:cs="Times New Roman"/>
                <w:b/>
                <w:color w:val="00B050"/>
              </w:rPr>
              <w:t xml:space="preserve">From Eden to the Wilderness: Changing Perceptions on Environment and Land use among the </w:t>
            </w:r>
            <w:proofErr w:type="spellStart"/>
            <w:r w:rsidRPr="00B35902">
              <w:rPr>
                <w:rFonts w:ascii="Times New Roman" w:hAnsi="Times New Roman" w:cs="Times New Roman"/>
                <w:b/>
                <w:color w:val="00B050"/>
              </w:rPr>
              <w:t>Chagga</w:t>
            </w:r>
            <w:proofErr w:type="spellEnd"/>
            <w:r w:rsidRPr="00B35902">
              <w:rPr>
                <w:rFonts w:ascii="Times New Roman" w:hAnsi="Times New Roman" w:cs="Times New Roman"/>
                <w:b/>
                <w:color w:val="00B050"/>
              </w:rPr>
              <w:t xml:space="preserve"> of Kilimanjaro, North Eastern Tanzania.</w:t>
            </w:r>
          </w:p>
        </w:tc>
        <w:tc>
          <w:tcPr>
            <w:tcW w:w="1352" w:type="dxa"/>
            <w:gridSpan w:val="2"/>
            <w:vMerge w:val="restart"/>
          </w:tcPr>
          <w:p w14:paraId="13905280" w14:textId="77777777" w:rsidR="00EB7277" w:rsidRPr="00F72295" w:rsidRDefault="00EB7277" w:rsidP="00B9157F">
            <w:pPr>
              <w:rPr>
                <w:rFonts w:ascii="Times New Roman" w:hAnsi="Times New Roman" w:cs="Times New Roman"/>
              </w:rPr>
            </w:pPr>
          </w:p>
          <w:p w14:paraId="22B9A336" w14:textId="77777777" w:rsidR="00EB7277" w:rsidRPr="00F72295" w:rsidRDefault="00EB7277" w:rsidP="00B9157F">
            <w:pPr>
              <w:rPr>
                <w:rFonts w:ascii="Times New Roman" w:hAnsi="Times New Roman" w:cs="Times New Roman"/>
              </w:rPr>
            </w:pPr>
          </w:p>
          <w:p w14:paraId="46B716A0" w14:textId="77777777" w:rsidR="00EB7277" w:rsidRPr="00F72295" w:rsidRDefault="00EB7277" w:rsidP="00B9157F">
            <w:pPr>
              <w:rPr>
                <w:rFonts w:ascii="Times New Roman" w:hAnsi="Times New Roman" w:cs="Times New Roman"/>
              </w:rPr>
            </w:pPr>
          </w:p>
          <w:p w14:paraId="78EBC0F4" w14:textId="77777777" w:rsidR="00EB7277" w:rsidRPr="00F72295" w:rsidRDefault="00EB7277" w:rsidP="00B9157F">
            <w:pPr>
              <w:rPr>
                <w:rFonts w:ascii="Times New Roman" w:hAnsi="Times New Roman" w:cs="Times New Roman"/>
              </w:rPr>
            </w:pPr>
          </w:p>
          <w:p w14:paraId="07563FC3" w14:textId="77777777" w:rsidR="00EB7277" w:rsidRPr="00F72295" w:rsidRDefault="00EB7277" w:rsidP="00B9157F">
            <w:pPr>
              <w:rPr>
                <w:rFonts w:ascii="Times New Roman" w:hAnsi="Times New Roman" w:cs="Times New Roman"/>
              </w:rPr>
            </w:pPr>
          </w:p>
          <w:p w14:paraId="12D8DDB4" w14:textId="77777777" w:rsidR="00EB7277" w:rsidRPr="00F72295" w:rsidRDefault="00EB7277" w:rsidP="00B9157F">
            <w:pPr>
              <w:rPr>
                <w:rFonts w:ascii="Times New Roman" w:hAnsi="Times New Roman" w:cs="Times New Roman"/>
              </w:rPr>
            </w:pPr>
          </w:p>
          <w:p w14:paraId="24BE0F45" w14:textId="77777777" w:rsidR="00EB7277" w:rsidRPr="00F72295" w:rsidRDefault="00EB7277" w:rsidP="00B9157F">
            <w:pPr>
              <w:rPr>
                <w:rFonts w:ascii="Times New Roman" w:hAnsi="Times New Roman" w:cs="Times New Roman"/>
              </w:rPr>
            </w:pPr>
          </w:p>
          <w:p w14:paraId="2A5C8B7B" w14:textId="77777777" w:rsidR="00EB7277" w:rsidRPr="00F72295" w:rsidRDefault="00EB7277" w:rsidP="00B9157F">
            <w:pPr>
              <w:rPr>
                <w:rFonts w:ascii="Times New Roman" w:hAnsi="Times New Roman" w:cs="Times New Roman"/>
              </w:rPr>
            </w:pPr>
          </w:p>
          <w:p w14:paraId="3B5FB71D" w14:textId="77777777" w:rsidR="00EB7277" w:rsidRPr="00F72295" w:rsidRDefault="00EB7277" w:rsidP="00B9157F">
            <w:pPr>
              <w:rPr>
                <w:rFonts w:ascii="Times New Roman" w:hAnsi="Times New Roman" w:cs="Times New Roman"/>
              </w:rPr>
            </w:pPr>
          </w:p>
          <w:p w14:paraId="6200ADAC" w14:textId="77777777" w:rsidR="00EB7277" w:rsidRPr="00F72295" w:rsidRDefault="00EB7277" w:rsidP="00B9157F">
            <w:pPr>
              <w:rPr>
                <w:rFonts w:ascii="Times New Roman" w:hAnsi="Times New Roman" w:cs="Times New Roman"/>
              </w:rPr>
            </w:pPr>
          </w:p>
          <w:p w14:paraId="4F138D07" w14:textId="77777777" w:rsidR="00EB7277" w:rsidRPr="00F72295" w:rsidRDefault="00EB7277" w:rsidP="00B9157F">
            <w:pPr>
              <w:rPr>
                <w:rFonts w:ascii="Times New Roman" w:hAnsi="Times New Roman" w:cs="Times New Roman"/>
              </w:rPr>
            </w:pPr>
          </w:p>
          <w:p w14:paraId="3C1634D0" w14:textId="77777777" w:rsidR="00EB7277" w:rsidRPr="00F72295" w:rsidRDefault="00EB7277" w:rsidP="00B9157F">
            <w:pPr>
              <w:rPr>
                <w:rFonts w:ascii="Times New Roman" w:hAnsi="Times New Roman" w:cs="Times New Roman"/>
              </w:rPr>
            </w:pPr>
          </w:p>
          <w:p w14:paraId="3AF4DF49" w14:textId="77777777" w:rsidR="00EB7277" w:rsidRPr="00F72295" w:rsidRDefault="00EB7277" w:rsidP="00B9157F">
            <w:pPr>
              <w:rPr>
                <w:rFonts w:ascii="Times New Roman" w:hAnsi="Times New Roman" w:cs="Times New Roman"/>
              </w:rPr>
            </w:pPr>
          </w:p>
          <w:p w14:paraId="5F26D78C" w14:textId="77777777" w:rsidR="00EB7277" w:rsidRPr="00F72295" w:rsidRDefault="00EB7277" w:rsidP="00B9157F">
            <w:pPr>
              <w:rPr>
                <w:rFonts w:ascii="Times New Roman" w:hAnsi="Times New Roman" w:cs="Times New Roman"/>
              </w:rPr>
            </w:pPr>
          </w:p>
          <w:p w14:paraId="70280281" w14:textId="77777777" w:rsidR="00EB7277" w:rsidRPr="00F72295" w:rsidRDefault="00EB7277" w:rsidP="00B9157F">
            <w:pPr>
              <w:rPr>
                <w:rFonts w:ascii="Times New Roman" w:hAnsi="Times New Roman" w:cs="Times New Roman"/>
              </w:rPr>
            </w:pPr>
          </w:p>
          <w:p w14:paraId="49F4F73D" w14:textId="77777777" w:rsidR="00B9157F" w:rsidRPr="00F72295" w:rsidRDefault="00B9157F" w:rsidP="00B9157F">
            <w:pPr>
              <w:rPr>
                <w:rFonts w:ascii="Times New Roman" w:hAnsi="Times New Roman" w:cs="Times New Roman"/>
              </w:rPr>
            </w:pPr>
            <w:r w:rsidRPr="00F72295">
              <w:rPr>
                <w:rFonts w:ascii="Times New Roman" w:hAnsi="Times New Roman" w:cs="Times New Roman"/>
              </w:rPr>
              <w:t xml:space="preserve">Prof. James </w:t>
            </w:r>
            <w:proofErr w:type="spellStart"/>
            <w:r w:rsidRPr="00F72295">
              <w:rPr>
                <w:rFonts w:ascii="Times New Roman" w:hAnsi="Times New Roman" w:cs="Times New Roman"/>
              </w:rPr>
              <w:lastRenderedPageBreak/>
              <w:t>Giblin</w:t>
            </w:r>
            <w:proofErr w:type="spellEnd"/>
          </w:p>
        </w:tc>
      </w:tr>
      <w:tr w:rsidR="00B9157F" w:rsidRPr="00F72295" w14:paraId="09CC9B69" w14:textId="77777777" w:rsidTr="003127A3">
        <w:trPr>
          <w:trHeight w:val="175"/>
        </w:trPr>
        <w:tc>
          <w:tcPr>
            <w:tcW w:w="1530" w:type="dxa"/>
            <w:vMerge/>
          </w:tcPr>
          <w:p w14:paraId="6A9744DC" w14:textId="77777777" w:rsidR="00B9157F" w:rsidRPr="00F72295" w:rsidRDefault="00B9157F">
            <w:pPr>
              <w:rPr>
                <w:rFonts w:ascii="Times New Roman" w:hAnsi="Times New Roman" w:cs="Times New Roman"/>
              </w:rPr>
            </w:pPr>
          </w:p>
        </w:tc>
        <w:tc>
          <w:tcPr>
            <w:tcW w:w="720" w:type="dxa"/>
            <w:gridSpan w:val="2"/>
          </w:tcPr>
          <w:p w14:paraId="48399858" w14:textId="77777777" w:rsidR="00B9157F" w:rsidRPr="00F72295" w:rsidRDefault="00B9157F" w:rsidP="00B9157F">
            <w:pPr>
              <w:rPr>
                <w:rFonts w:ascii="Times New Roman" w:hAnsi="Times New Roman" w:cs="Times New Roman"/>
              </w:rPr>
            </w:pPr>
            <w:r w:rsidRPr="00F72295">
              <w:rPr>
                <w:rFonts w:ascii="Times New Roman" w:hAnsi="Times New Roman" w:cs="Times New Roman"/>
              </w:rPr>
              <w:t>2</w:t>
            </w:r>
          </w:p>
        </w:tc>
        <w:tc>
          <w:tcPr>
            <w:tcW w:w="2070" w:type="dxa"/>
          </w:tcPr>
          <w:p w14:paraId="64963B70" w14:textId="77777777" w:rsidR="00B9157F" w:rsidRPr="00F72295" w:rsidRDefault="00B9157F" w:rsidP="00B9157F">
            <w:pPr>
              <w:rPr>
                <w:rFonts w:ascii="Times New Roman" w:hAnsi="Times New Roman" w:cs="Times New Roman"/>
              </w:rPr>
            </w:pPr>
            <w:r w:rsidRPr="00F72295">
              <w:rPr>
                <w:rFonts w:ascii="Times New Roman" w:hAnsi="Times New Roman" w:cs="Times New Roman"/>
              </w:rPr>
              <w:t xml:space="preserve">Victoria </w:t>
            </w:r>
            <w:proofErr w:type="spellStart"/>
            <w:r w:rsidRPr="00F72295">
              <w:rPr>
                <w:rFonts w:ascii="Times New Roman" w:hAnsi="Times New Roman" w:cs="Times New Roman"/>
              </w:rPr>
              <w:t>Hippolite</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Moshy</w:t>
            </w:r>
            <w:proofErr w:type="spellEnd"/>
          </w:p>
        </w:tc>
        <w:tc>
          <w:tcPr>
            <w:tcW w:w="3240" w:type="dxa"/>
          </w:tcPr>
          <w:p w14:paraId="72731EDC" w14:textId="77777777" w:rsidR="00B9157F" w:rsidRPr="00F72295" w:rsidRDefault="00B9157F" w:rsidP="00B9157F">
            <w:pPr>
              <w:rPr>
                <w:rFonts w:ascii="Times New Roman" w:hAnsi="Times New Roman" w:cs="Times New Roman"/>
              </w:rPr>
            </w:pPr>
            <w:r w:rsidRPr="00F72295">
              <w:rPr>
                <w:rFonts w:ascii="Times New Roman" w:hAnsi="Times New Roman" w:cs="Times New Roman"/>
              </w:rPr>
              <w:t xml:space="preserve">There is no Cultivable Land Here: Food Security and the Politics of Coral Rag in </w:t>
            </w:r>
            <w:proofErr w:type="spellStart"/>
            <w:r w:rsidRPr="00F72295">
              <w:rPr>
                <w:rFonts w:ascii="Times New Roman" w:hAnsi="Times New Roman" w:cs="Times New Roman"/>
              </w:rPr>
              <w:t>Jibondo</w:t>
            </w:r>
            <w:proofErr w:type="spellEnd"/>
            <w:r w:rsidRPr="00F72295">
              <w:rPr>
                <w:rFonts w:ascii="Times New Roman" w:hAnsi="Times New Roman" w:cs="Times New Roman"/>
              </w:rPr>
              <w:t xml:space="preserve"> Island Tanzania</w:t>
            </w:r>
            <w:r w:rsidR="003D1BB9" w:rsidRPr="00F72295">
              <w:rPr>
                <w:rFonts w:ascii="Times New Roman" w:hAnsi="Times New Roman" w:cs="Times New Roman"/>
              </w:rPr>
              <w:t>.</w:t>
            </w:r>
          </w:p>
        </w:tc>
        <w:tc>
          <w:tcPr>
            <w:tcW w:w="1352" w:type="dxa"/>
            <w:gridSpan w:val="2"/>
            <w:vMerge/>
          </w:tcPr>
          <w:p w14:paraId="4573E2B2" w14:textId="77777777" w:rsidR="00B9157F" w:rsidRPr="00F72295" w:rsidRDefault="00B9157F" w:rsidP="00B9157F">
            <w:pPr>
              <w:rPr>
                <w:rFonts w:ascii="Times New Roman" w:hAnsi="Times New Roman" w:cs="Times New Roman"/>
              </w:rPr>
            </w:pPr>
          </w:p>
        </w:tc>
      </w:tr>
      <w:tr w:rsidR="00B9157F" w:rsidRPr="00F72295" w14:paraId="60B97A57" w14:textId="77777777" w:rsidTr="003127A3">
        <w:trPr>
          <w:trHeight w:val="134"/>
        </w:trPr>
        <w:tc>
          <w:tcPr>
            <w:tcW w:w="1530" w:type="dxa"/>
            <w:vMerge/>
          </w:tcPr>
          <w:p w14:paraId="0972CF55" w14:textId="77777777" w:rsidR="00B9157F" w:rsidRPr="00F72295" w:rsidRDefault="00B9157F">
            <w:pPr>
              <w:rPr>
                <w:rFonts w:ascii="Times New Roman" w:hAnsi="Times New Roman" w:cs="Times New Roman"/>
              </w:rPr>
            </w:pPr>
          </w:p>
        </w:tc>
        <w:tc>
          <w:tcPr>
            <w:tcW w:w="720" w:type="dxa"/>
            <w:gridSpan w:val="2"/>
          </w:tcPr>
          <w:p w14:paraId="1488AE99" w14:textId="77777777" w:rsidR="00B9157F" w:rsidRPr="00F72295" w:rsidRDefault="003D1BB9" w:rsidP="00B9157F">
            <w:pPr>
              <w:rPr>
                <w:rFonts w:ascii="Times New Roman" w:hAnsi="Times New Roman" w:cs="Times New Roman"/>
              </w:rPr>
            </w:pPr>
            <w:r w:rsidRPr="00F72295">
              <w:rPr>
                <w:rFonts w:ascii="Times New Roman" w:hAnsi="Times New Roman" w:cs="Times New Roman"/>
              </w:rPr>
              <w:t>3</w:t>
            </w:r>
          </w:p>
        </w:tc>
        <w:tc>
          <w:tcPr>
            <w:tcW w:w="2070" w:type="dxa"/>
          </w:tcPr>
          <w:p w14:paraId="5A9ED855" w14:textId="77777777" w:rsidR="00B9157F" w:rsidRPr="00F72295" w:rsidRDefault="003D1BB9" w:rsidP="00B9157F">
            <w:pPr>
              <w:rPr>
                <w:rFonts w:ascii="Times New Roman" w:hAnsi="Times New Roman" w:cs="Times New Roman"/>
              </w:rPr>
            </w:pPr>
            <w:proofErr w:type="spellStart"/>
            <w:r w:rsidRPr="00F72295">
              <w:rPr>
                <w:rFonts w:ascii="Times New Roman" w:hAnsi="Times New Roman" w:cs="Times New Roman"/>
              </w:rPr>
              <w:t>Julaina</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Obika</w:t>
            </w:r>
            <w:proofErr w:type="spellEnd"/>
          </w:p>
        </w:tc>
        <w:tc>
          <w:tcPr>
            <w:tcW w:w="3240" w:type="dxa"/>
          </w:tcPr>
          <w:p w14:paraId="1ADE09ED" w14:textId="77777777" w:rsidR="00B9157F" w:rsidRPr="00F72295" w:rsidRDefault="003D1BB9" w:rsidP="00B9157F">
            <w:pPr>
              <w:rPr>
                <w:rFonts w:ascii="Times New Roman" w:hAnsi="Times New Roman" w:cs="Times New Roman"/>
              </w:rPr>
            </w:pPr>
            <w:r w:rsidRPr="00F72295">
              <w:rPr>
                <w:rFonts w:ascii="Times New Roman" w:hAnsi="Times New Roman" w:cs="Times New Roman"/>
              </w:rPr>
              <w:t>‘</w:t>
            </w:r>
            <w:proofErr w:type="spellStart"/>
            <w:r w:rsidRPr="00F72295">
              <w:rPr>
                <w:rFonts w:ascii="Times New Roman" w:hAnsi="Times New Roman" w:cs="Times New Roman"/>
              </w:rPr>
              <w:t>Lak</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kweri</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ni</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okato</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i</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ngom</w:t>
            </w:r>
            <w:proofErr w:type="spellEnd"/>
            <w:r w:rsidRPr="00F72295">
              <w:rPr>
                <w:rFonts w:ascii="Times New Roman" w:hAnsi="Times New Roman" w:cs="Times New Roman"/>
              </w:rPr>
              <w:t xml:space="preserve"> ma’ (The tip of your hoe has cut into my land)</w:t>
            </w:r>
            <w:proofErr w:type="gramStart"/>
            <w:r w:rsidRPr="00F72295">
              <w:rPr>
                <w:rFonts w:ascii="Times New Roman" w:hAnsi="Times New Roman" w:cs="Times New Roman"/>
              </w:rPr>
              <w:t>!:</w:t>
            </w:r>
            <w:proofErr w:type="gramEnd"/>
            <w:r w:rsidRPr="00F72295">
              <w:rPr>
                <w:rFonts w:ascii="Times New Roman" w:hAnsi="Times New Roman" w:cs="Times New Roman"/>
              </w:rPr>
              <w:t xml:space="preserve"> Contestation over Land and Livelihoods during wet and dry seasons in </w:t>
            </w:r>
            <w:proofErr w:type="spellStart"/>
            <w:r w:rsidRPr="00F72295">
              <w:rPr>
                <w:rFonts w:ascii="Times New Roman" w:hAnsi="Times New Roman" w:cs="Times New Roman"/>
              </w:rPr>
              <w:t>Pader</w:t>
            </w:r>
            <w:proofErr w:type="spellEnd"/>
            <w:r w:rsidRPr="00F72295">
              <w:rPr>
                <w:rFonts w:ascii="Times New Roman" w:hAnsi="Times New Roman" w:cs="Times New Roman"/>
              </w:rPr>
              <w:t xml:space="preserve"> District, Northern Uganda.</w:t>
            </w:r>
          </w:p>
        </w:tc>
        <w:tc>
          <w:tcPr>
            <w:tcW w:w="1352" w:type="dxa"/>
            <w:gridSpan w:val="2"/>
            <w:vMerge/>
          </w:tcPr>
          <w:p w14:paraId="532F82CB" w14:textId="77777777" w:rsidR="00B9157F" w:rsidRPr="00F72295" w:rsidRDefault="00B9157F" w:rsidP="00B9157F">
            <w:pPr>
              <w:rPr>
                <w:rFonts w:ascii="Times New Roman" w:hAnsi="Times New Roman" w:cs="Times New Roman"/>
              </w:rPr>
            </w:pPr>
          </w:p>
        </w:tc>
      </w:tr>
      <w:tr w:rsidR="00B9157F" w:rsidRPr="00F72295" w14:paraId="7EDEB2F3" w14:textId="77777777" w:rsidTr="003127A3">
        <w:trPr>
          <w:trHeight w:val="155"/>
        </w:trPr>
        <w:tc>
          <w:tcPr>
            <w:tcW w:w="1530" w:type="dxa"/>
            <w:vMerge/>
          </w:tcPr>
          <w:p w14:paraId="46973837" w14:textId="77777777" w:rsidR="00B9157F" w:rsidRPr="00F72295" w:rsidRDefault="00B9157F">
            <w:pPr>
              <w:rPr>
                <w:rFonts w:ascii="Times New Roman" w:hAnsi="Times New Roman" w:cs="Times New Roman"/>
              </w:rPr>
            </w:pPr>
          </w:p>
        </w:tc>
        <w:tc>
          <w:tcPr>
            <w:tcW w:w="720" w:type="dxa"/>
            <w:gridSpan w:val="2"/>
          </w:tcPr>
          <w:p w14:paraId="3254834D" w14:textId="77777777" w:rsidR="00B9157F" w:rsidRPr="00F72295" w:rsidRDefault="003D1BB9" w:rsidP="00B9157F">
            <w:pPr>
              <w:rPr>
                <w:rFonts w:ascii="Times New Roman" w:hAnsi="Times New Roman" w:cs="Times New Roman"/>
              </w:rPr>
            </w:pPr>
            <w:r w:rsidRPr="00F72295">
              <w:rPr>
                <w:rFonts w:ascii="Times New Roman" w:hAnsi="Times New Roman" w:cs="Times New Roman"/>
              </w:rPr>
              <w:t>4</w:t>
            </w:r>
          </w:p>
        </w:tc>
        <w:tc>
          <w:tcPr>
            <w:tcW w:w="2070" w:type="dxa"/>
          </w:tcPr>
          <w:p w14:paraId="6F3DFB55" w14:textId="77777777" w:rsidR="00B9157F" w:rsidRPr="00F72295" w:rsidRDefault="003D1BB9" w:rsidP="00B9157F">
            <w:pPr>
              <w:rPr>
                <w:rFonts w:ascii="Times New Roman" w:hAnsi="Times New Roman" w:cs="Times New Roman"/>
              </w:rPr>
            </w:pPr>
            <w:r w:rsidRPr="00F72295">
              <w:rPr>
                <w:rFonts w:ascii="Times New Roman" w:hAnsi="Times New Roman" w:cs="Times New Roman"/>
              </w:rPr>
              <w:t>Natasha Alice Watts</w:t>
            </w:r>
          </w:p>
        </w:tc>
        <w:tc>
          <w:tcPr>
            <w:tcW w:w="3240" w:type="dxa"/>
          </w:tcPr>
          <w:p w14:paraId="37DFEE54" w14:textId="77777777" w:rsidR="00B9157F" w:rsidRPr="00F72295" w:rsidRDefault="003D1BB9" w:rsidP="00B9157F">
            <w:pPr>
              <w:rPr>
                <w:rFonts w:ascii="Times New Roman" w:hAnsi="Times New Roman" w:cs="Times New Roman"/>
              </w:rPr>
            </w:pPr>
            <w:r w:rsidRPr="00F72295">
              <w:rPr>
                <w:rFonts w:ascii="Times New Roman" w:hAnsi="Times New Roman" w:cs="Times New Roman"/>
              </w:rPr>
              <w:t>Smallholder Farmers and the Southern Agricultural Growth Corridors of Tanzania: Market –led Models of the Agricultural Development in Historical context.</w:t>
            </w:r>
          </w:p>
        </w:tc>
        <w:tc>
          <w:tcPr>
            <w:tcW w:w="1352" w:type="dxa"/>
            <w:gridSpan w:val="2"/>
            <w:vMerge/>
          </w:tcPr>
          <w:p w14:paraId="24C6EF7F" w14:textId="77777777" w:rsidR="00B9157F" w:rsidRPr="00F72295" w:rsidRDefault="00B9157F" w:rsidP="00B9157F">
            <w:pPr>
              <w:rPr>
                <w:rFonts w:ascii="Times New Roman" w:hAnsi="Times New Roman" w:cs="Times New Roman"/>
              </w:rPr>
            </w:pPr>
          </w:p>
        </w:tc>
      </w:tr>
      <w:tr w:rsidR="00B9157F" w:rsidRPr="00F72295" w14:paraId="4BF067DC" w14:textId="77777777" w:rsidTr="003127A3">
        <w:trPr>
          <w:trHeight w:val="134"/>
        </w:trPr>
        <w:tc>
          <w:tcPr>
            <w:tcW w:w="1530" w:type="dxa"/>
            <w:vMerge/>
          </w:tcPr>
          <w:p w14:paraId="40840FFC" w14:textId="77777777" w:rsidR="00B9157F" w:rsidRPr="00F72295" w:rsidRDefault="00B9157F">
            <w:pPr>
              <w:rPr>
                <w:rFonts w:ascii="Times New Roman" w:hAnsi="Times New Roman" w:cs="Times New Roman"/>
              </w:rPr>
            </w:pPr>
          </w:p>
        </w:tc>
        <w:tc>
          <w:tcPr>
            <w:tcW w:w="720" w:type="dxa"/>
            <w:gridSpan w:val="2"/>
          </w:tcPr>
          <w:p w14:paraId="25660C31" w14:textId="77777777" w:rsidR="00B9157F" w:rsidRPr="00F72295" w:rsidRDefault="003D1BB9" w:rsidP="00B9157F">
            <w:pPr>
              <w:rPr>
                <w:rFonts w:ascii="Times New Roman" w:hAnsi="Times New Roman" w:cs="Times New Roman"/>
              </w:rPr>
            </w:pPr>
            <w:r w:rsidRPr="00F72295">
              <w:rPr>
                <w:rFonts w:ascii="Times New Roman" w:hAnsi="Times New Roman" w:cs="Times New Roman"/>
              </w:rPr>
              <w:t>5</w:t>
            </w:r>
          </w:p>
        </w:tc>
        <w:tc>
          <w:tcPr>
            <w:tcW w:w="2070" w:type="dxa"/>
          </w:tcPr>
          <w:p w14:paraId="56EE7EE1" w14:textId="77777777" w:rsidR="00B9157F" w:rsidRPr="00B35902" w:rsidRDefault="00ED3FFB" w:rsidP="00B9157F">
            <w:pPr>
              <w:rPr>
                <w:rFonts w:ascii="Times New Roman" w:hAnsi="Times New Roman" w:cs="Times New Roman"/>
                <w:b/>
                <w:color w:val="00B050"/>
              </w:rPr>
            </w:pPr>
            <w:r w:rsidRPr="00B35902">
              <w:rPr>
                <w:rFonts w:ascii="Times New Roman" w:hAnsi="Times New Roman" w:cs="Times New Roman"/>
                <w:b/>
                <w:color w:val="00B050"/>
              </w:rPr>
              <w:t>Ma</w:t>
            </w:r>
            <w:r w:rsidR="003D1BB9" w:rsidRPr="00B35902">
              <w:rPr>
                <w:rFonts w:ascii="Times New Roman" w:hAnsi="Times New Roman" w:cs="Times New Roman"/>
                <w:b/>
                <w:color w:val="00B050"/>
              </w:rPr>
              <w:t xml:space="preserve">rie </w:t>
            </w:r>
            <w:proofErr w:type="spellStart"/>
            <w:r w:rsidR="003D1BB9" w:rsidRPr="00B35902">
              <w:rPr>
                <w:rFonts w:ascii="Times New Roman" w:hAnsi="Times New Roman" w:cs="Times New Roman"/>
                <w:b/>
                <w:color w:val="00B050"/>
              </w:rPr>
              <w:t>Ladekjaer</w:t>
            </w:r>
            <w:proofErr w:type="spellEnd"/>
            <w:r w:rsidR="003D1BB9" w:rsidRPr="00B35902">
              <w:rPr>
                <w:rFonts w:ascii="Times New Roman" w:hAnsi="Times New Roman" w:cs="Times New Roman"/>
                <w:b/>
                <w:color w:val="00B050"/>
              </w:rPr>
              <w:t xml:space="preserve"> </w:t>
            </w:r>
            <w:proofErr w:type="spellStart"/>
            <w:r w:rsidR="003D1BB9" w:rsidRPr="00B35902">
              <w:rPr>
                <w:rFonts w:ascii="Times New Roman" w:hAnsi="Times New Roman" w:cs="Times New Roman"/>
                <w:b/>
                <w:color w:val="00B050"/>
              </w:rPr>
              <w:t>Gravesen</w:t>
            </w:r>
            <w:proofErr w:type="spellEnd"/>
          </w:p>
        </w:tc>
        <w:tc>
          <w:tcPr>
            <w:tcW w:w="3240" w:type="dxa"/>
          </w:tcPr>
          <w:p w14:paraId="168657BB" w14:textId="77777777" w:rsidR="00B9157F" w:rsidRPr="00B35902" w:rsidRDefault="003D1BB9" w:rsidP="00B9157F">
            <w:pPr>
              <w:rPr>
                <w:rFonts w:ascii="Times New Roman" w:hAnsi="Times New Roman" w:cs="Times New Roman"/>
                <w:b/>
                <w:color w:val="00B050"/>
              </w:rPr>
            </w:pPr>
            <w:r w:rsidRPr="00B35902">
              <w:rPr>
                <w:rFonts w:ascii="Times New Roman" w:hAnsi="Times New Roman" w:cs="Times New Roman"/>
                <w:b/>
                <w:color w:val="00B050"/>
              </w:rPr>
              <w:t xml:space="preserve">Blame it on the Power-holders: A Case of Land Access opportunism in </w:t>
            </w:r>
            <w:proofErr w:type="spellStart"/>
            <w:r w:rsidRPr="00B35902">
              <w:rPr>
                <w:rFonts w:ascii="Times New Roman" w:hAnsi="Times New Roman" w:cs="Times New Roman"/>
                <w:b/>
                <w:color w:val="00B050"/>
              </w:rPr>
              <w:t>Laikipia</w:t>
            </w:r>
            <w:proofErr w:type="spellEnd"/>
            <w:r w:rsidRPr="00B35902">
              <w:rPr>
                <w:rFonts w:ascii="Times New Roman" w:hAnsi="Times New Roman" w:cs="Times New Roman"/>
                <w:b/>
                <w:color w:val="00B050"/>
              </w:rPr>
              <w:t xml:space="preserve"> West, Kenya.</w:t>
            </w:r>
          </w:p>
        </w:tc>
        <w:tc>
          <w:tcPr>
            <w:tcW w:w="1352" w:type="dxa"/>
            <w:gridSpan w:val="2"/>
            <w:vMerge/>
          </w:tcPr>
          <w:p w14:paraId="3AE05A2E" w14:textId="77777777" w:rsidR="00B9157F" w:rsidRPr="00F72295" w:rsidRDefault="00B9157F" w:rsidP="00B9157F">
            <w:pPr>
              <w:rPr>
                <w:rFonts w:ascii="Times New Roman" w:hAnsi="Times New Roman" w:cs="Times New Roman"/>
              </w:rPr>
            </w:pPr>
          </w:p>
        </w:tc>
      </w:tr>
      <w:tr w:rsidR="00B9157F" w:rsidRPr="00F72295" w14:paraId="019A8441" w14:textId="77777777" w:rsidTr="003127A3">
        <w:trPr>
          <w:trHeight w:val="134"/>
        </w:trPr>
        <w:tc>
          <w:tcPr>
            <w:tcW w:w="1530" w:type="dxa"/>
            <w:vMerge/>
          </w:tcPr>
          <w:p w14:paraId="60CD31E5" w14:textId="77777777" w:rsidR="00B9157F" w:rsidRPr="00F72295" w:rsidRDefault="00B9157F">
            <w:pPr>
              <w:rPr>
                <w:rFonts w:ascii="Times New Roman" w:hAnsi="Times New Roman" w:cs="Times New Roman"/>
              </w:rPr>
            </w:pPr>
          </w:p>
        </w:tc>
        <w:tc>
          <w:tcPr>
            <w:tcW w:w="720" w:type="dxa"/>
            <w:gridSpan w:val="2"/>
          </w:tcPr>
          <w:p w14:paraId="3B000944" w14:textId="77777777" w:rsidR="00B9157F" w:rsidRPr="00F72295" w:rsidRDefault="003D1BB9" w:rsidP="00B9157F">
            <w:pPr>
              <w:rPr>
                <w:rFonts w:ascii="Times New Roman" w:hAnsi="Times New Roman" w:cs="Times New Roman"/>
              </w:rPr>
            </w:pPr>
            <w:r w:rsidRPr="00F72295">
              <w:rPr>
                <w:rFonts w:ascii="Times New Roman" w:hAnsi="Times New Roman" w:cs="Times New Roman"/>
              </w:rPr>
              <w:t>6</w:t>
            </w:r>
          </w:p>
        </w:tc>
        <w:tc>
          <w:tcPr>
            <w:tcW w:w="2070" w:type="dxa"/>
          </w:tcPr>
          <w:p w14:paraId="0B703ED6" w14:textId="77777777" w:rsidR="00B9157F" w:rsidRPr="00F72295" w:rsidRDefault="003D1BB9" w:rsidP="00B9157F">
            <w:pPr>
              <w:rPr>
                <w:rFonts w:ascii="Times New Roman" w:hAnsi="Times New Roman" w:cs="Times New Roman"/>
              </w:rPr>
            </w:pPr>
            <w:r w:rsidRPr="00F72295">
              <w:rPr>
                <w:rFonts w:ascii="Times New Roman" w:hAnsi="Times New Roman" w:cs="Times New Roman"/>
              </w:rPr>
              <w:t xml:space="preserve">Harriet </w:t>
            </w:r>
            <w:proofErr w:type="spellStart"/>
            <w:r w:rsidRPr="00F72295">
              <w:rPr>
                <w:rFonts w:ascii="Times New Roman" w:hAnsi="Times New Roman" w:cs="Times New Roman"/>
              </w:rPr>
              <w:t>Efanodor</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Omokiniovo</w:t>
            </w:r>
            <w:proofErr w:type="spellEnd"/>
          </w:p>
        </w:tc>
        <w:tc>
          <w:tcPr>
            <w:tcW w:w="3240" w:type="dxa"/>
          </w:tcPr>
          <w:p w14:paraId="6C275601" w14:textId="77777777" w:rsidR="00B9157F" w:rsidRPr="00F72295" w:rsidRDefault="003D1BB9" w:rsidP="00B9157F">
            <w:pPr>
              <w:rPr>
                <w:rFonts w:ascii="Times New Roman" w:hAnsi="Times New Roman" w:cs="Times New Roman"/>
              </w:rPr>
            </w:pPr>
            <w:r w:rsidRPr="00F72295">
              <w:rPr>
                <w:rFonts w:ascii="Times New Roman" w:hAnsi="Times New Roman" w:cs="Times New Roman"/>
              </w:rPr>
              <w:t>Large Sca</w:t>
            </w:r>
            <w:r w:rsidR="003127A3" w:rsidRPr="00F72295">
              <w:rPr>
                <w:rFonts w:ascii="Times New Roman" w:hAnsi="Times New Roman" w:cs="Times New Roman"/>
              </w:rPr>
              <w:t>le Land deals and Women in Rural</w:t>
            </w:r>
            <w:r w:rsidRPr="00F72295">
              <w:rPr>
                <w:rFonts w:ascii="Times New Roman" w:hAnsi="Times New Roman" w:cs="Times New Roman"/>
              </w:rPr>
              <w:t xml:space="preserve"> Communities in Nigeria: </w:t>
            </w:r>
            <w:r w:rsidR="003127A3" w:rsidRPr="00F72295">
              <w:rPr>
                <w:rFonts w:ascii="Times New Roman" w:hAnsi="Times New Roman" w:cs="Times New Roman"/>
              </w:rPr>
              <w:t>Paradox of a Developmental Paradigm.</w:t>
            </w:r>
          </w:p>
        </w:tc>
        <w:tc>
          <w:tcPr>
            <w:tcW w:w="1352" w:type="dxa"/>
            <w:gridSpan w:val="2"/>
            <w:vMerge/>
          </w:tcPr>
          <w:p w14:paraId="3C1B6265" w14:textId="77777777" w:rsidR="00B9157F" w:rsidRPr="00F72295" w:rsidRDefault="00B9157F" w:rsidP="00B9157F">
            <w:pPr>
              <w:rPr>
                <w:rFonts w:ascii="Times New Roman" w:hAnsi="Times New Roman" w:cs="Times New Roman"/>
              </w:rPr>
            </w:pPr>
          </w:p>
        </w:tc>
      </w:tr>
      <w:tr w:rsidR="001E2637" w:rsidRPr="00F72295" w14:paraId="71280648" w14:textId="77777777" w:rsidTr="003127A3">
        <w:tc>
          <w:tcPr>
            <w:tcW w:w="1530" w:type="dxa"/>
          </w:tcPr>
          <w:p w14:paraId="1FD050A3" w14:textId="77777777" w:rsidR="001E2637" w:rsidRPr="00A959B2" w:rsidRDefault="00170B43">
            <w:pPr>
              <w:rPr>
                <w:rFonts w:ascii="Times New Roman" w:hAnsi="Times New Roman" w:cs="Times New Roman"/>
                <w:b/>
              </w:rPr>
            </w:pPr>
            <w:r w:rsidRPr="00A959B2">
              <w:rPr>
                <w:rFonts w:ascii="Times New Roman" w:hAnsi="Times New Roman" w:cs="Times New Roman"/>
                <w:b/>
              </w:rPr>
              <w:t>10.00- 10.30</w:t>
            </w:r>
          </w:p>
        </w:tc>
        <w:tc>
          <w:tcPr>
            <w:tcW w:w="7382" w:type="dxa"/>
            <w:gridSpan w:val="6"/>
          </w:tcPr>
          <w:p w14:paraId="15B23856" w14:textId="77777777" w:rsidR="001E2637" w:rsidRPr="00A959B2" w:rsidRDefault="00170B43">
            <w:pPr>
              <w:rPr>
                <w:rFonts w:ascii="Times New Roman" w:hAnsi="Times New Roman" w:cs="Times New Roman"/>
                <w:b/>
              </w:rPr>
            </w:pPr>
            <w:r w:rsidRPr="00A959B2">
              <w:rPr>
                <w:rFonts w:ascii="Times New Roman" w:hAnsi="Times New Roman" w:cs="Times New Roman"/>
                <w:b/>
              </w:rPr>
              <w:t>Tea Break</w:t>
            </w:r>
          </w:p>
        </w:tc>
      </w:tr>
      <w:tr w:rsidR="003127A3" w:rsidRPr="00F72295" w14:paraId="6D617CC4" w14:textId="77777777" w:rsidTr="003127A3">
        <w:trPr>
          <w:trHeight w:val="576"/>
        </w:trPr>
        <w:tc>
          <w:tcPr>
            <w:tcW w:w="1530" w:type="dxa"/>
            <w:vMerge w:val="restart"/>
          </w:tcPr>
          <w:p w14:paraId="2785E1D8" w14:textId="77777777" w:rsidR="003127A3" w:rsidRPr="00F72295" w:rsidRDefault="003127A3">
            <w:pPr>
              <w:rPr>
                <w:rFonts w:ascii="Times New Roman" w:hAnsi="Times New Roman" w:cs="Times New Roman"/>
              </w:rPr>
            </w:pPr>
            <w:r w:rsidRPr="00F72295">
              <w:rPr>
                <w:rFonts w:ascii="Times New Roman" w:hAnsi="Times New Roman" w:cs="Times New Roman"/>
              </w:rPr>
              <w:t>10.30 – 12.50</w:t>
            </w:r>
          </w:p>
        </w:tc>
        <w:tc>
          <w:tcPr>
            <w:tcW w:w="7382" w:type="dxa"/>
            <w:gridSpan w:val="6"/>
          </w:tcPr>
          <w:p w14:paraId="5635EA11" w14:textId="77777777" w:rsidR="003127A3" w:rsidRPr="00A959B2" w:rsidRDefault="00A959B2" w:rsidP="003127A3">
            <w:pPr>
              <w:rPr>
                <w:rFonts w:ascii="Times New Roman" w:hAnsi="Times New Roman" w:cs="Times New Roman"/>
                <w:b/>
              </w:rPr>
            </w:pPr>
            <w:r w:rsidRPr="00A959B2">
              <w:rPr>
                <w:rFonts w:ascii="Times New Roman" w:hAnsi="Times New Roman" w:cs="Times New Roman"/>
                <w:b/>
              </w:rPr>
              <w:t>Panel 4</w:t>
            </w:r>
          </w:p>
        </w:tc>
      </w:tr>
      <w:tr w:rsidR="003127A3" w:rsidRPr="00F72295" w14:paraId="6D0232CA" w14:textId="77777777" w:rsidTr="003127A3">
        <w:trPr>
          <w:trHeight w:val="239"/>
        </w:trPr>
        <w:tc>
          <w:tcPr>
            <w:tcW w:w="1530" w:type="dxa"/>
            <w:vMerge/>
          </w:tcPr>
          <w:p w14:paraId="4FFC6F4D" w14:textId="77777777" w:rsidR="003127A3" w:rsidRPr="00F72295" w:rsidRDefault="003127A3">
            <w:pPr>
              <w:rPr>
                <w:rFonts w:ascii="Times New Roman" w:hAnsi="Times New Roman" w:cs="Times New Roman"/>
              </w:rPr>
            </w:pPr>
          </w:p>
        </w:tc>
        <w:tc>
          <w:tcPr>
            <w:tcW w:w="679" w:type="dxa"/>
          </w:tcPr>
          <w:p w14:paraId="2246BFCE" w14:textId="77777777" w:rsidR="003127A3" w:rsidRPr="00A959B2" w:rsidRDefault="003127A3" w:rsidP="003127A3">
            <w:pPr>
              <w:rPr>
                <w:rFonts w:ascii="Times New Roman" w:hAnsi="Times New Roman" w:cs="Times New Roman"/>
                <w:b/>
              </w:rPr>
            </w:pPr>
            <w:r w:rsidRPr="00A959B2">
              <w:rPr>
                <w:rFonts w:ascii="Times New Roman" w:hAnsi="Times New Roman" w:cs="Times New Roman"/>
                <w:b/>
              </w:rPr>
              <w:t xml:space="preserve">S/N </w:t>
            </w:r>
          </w:p>
        </w:tc>
        <w:tc>
          <w:tcPr>
            <w:tcW w:w="2111" w:type="dxa"/>
            <w:gridSpan w:val="2"/>
          </w:tcPr>
          <w:p w14:paraId="0F390BB8" w14:textId="77777777" w:rsidR="003127A3" w:rsidRPr="00A959B2" w:rsidRDefault="003127A3" w:rsidP="00A959B2">
            <w:pPr>
              <w:tabs>
                <w:tab w:val="right" w:pos="1895"/>
              </w:tabs>
              <w:rPr>
                <w:rFonts w:ascii="Times New Roman" w:hAnsi="Times New Roman" w:cs="Times New Roman"/>
                <w:b/>
              </w:rPr>
            </w:pPr>
            <w:r w:rsidRPr="00A959B2">
              <w:rPr>
                <w:rFonts w:ascii="Times New Roman" w:hAnsi="Times New Roman" w:cs="Times New Roman"/>
                <w:b/>
              </w:rPr>
              <w:t>Presenter</w:t>
            </w:r>
            <w:r w:rsidR="00A959B2" w:rsidRPr="00A959B2">
              <w:rPr>
                <w:rFonts w:ascii="Times New Roman" w:hAnsi="Times New Roman" w:cs="Times New Roman"/>
                <w:b/>
              </w:rPr>
              <w:tab/>
            </w:r>
          </w:p>
        </w:tc>
        <w:tc>
          <w:tcPr>
            <w:tcW w:w="3250" w:type="dxa"/>
            <w:gridSpan w:val="2"/>
          </w:tcPr>
          <w:p w14:paraId="1A834912" w14:textId="77777777" w:rsidR="003127A3" w:rsidRPr="00A959B2" w:rsidRDefault="003127A3" w:rsidP="003127A3">
            <w:pPr>
              <w:rPr>
                <w:rFonts w:ascii="Times New Roman" w:hAnsi="Times New Roman" w:cs="Times New Roman"/>
                <w:b/>
              </w:rPr>
            </w:pPr>
            <w:r w:rsidRPr="00A959B2">
              <w:rPr>
                <w:rFonts w:ascii="Times New Roman" w:hAnsi="Times New Roman" w:cs="Times New Roman"/>
                <w:b/>
              </w:rPr>
              <w:t>Title</w:t>
            </w:r>
          </w:p>
        </w:tc>
        <w:tc>
          <w:tcPr>
            <w:tcW w:w="1342" w:type="dxa"/>
          </w:tcPr>
          <w:p w14:paraId="3996E5FF" w14:textId="77777777" w:rsidR="003127A3" w:rsidRPr="00A959B2" w:rsidRDefault="003127A3" w:rsidP="003127A3">
            <w:pPr>
              <w:rPr>
                <w:rFonts w:ascii="Times New Roman" w:hAnsi="Times New Roman" w:cs="Times New Roman"/>
                <w:b/>
              </w:rPr>
            </w:pPr>
            <w:r w:rsidRPr="00A959B2">
              <w:rPr>
                <w:rFonts w:ascii="Times New Roman" w:hAnsi="Times New Roman" w:cs="Times New Roman"/>
                <w:b/>
              </w:rPr>
              <w:t>Chair of the Panel</w:t>
            </w:r>
          </w:p>
        </w:tc>
      </w:tr>
      <w:tr w:rsidR="003127A3" w:rsidRPr="00F72295" w14:paraId="2332F659" w14:textId="77777777" w:rsidTr="003127A3">
        <w:trPr>
          <w:trHeight w:val="124"/>
        </w:trPr>
        <w:tc>
          <w:tcPr>
            <w:tcW w:w="1530" w:type="dxa"/>
            <w:vMerge/>
          </w:tcPr>
          <w:p w14:paraId="08635058" w14:textId="77777777" w:rsidR="003127A3" w:rsidRPr="00F72295" w:rsidRDefault="003127A3">
            <w:pPr>
              <w:rPr>
                <w:rFonts w:ascii="Times New Roman" w:hAnsi="Times New Roman" w:cs="Times New Roman"/>
              </w:rPr>
            </w:pPr>
          </w:p>
        </w:tc>
        <w:tc>
          <w:tcPr>
            <w:tcW w:w="679" w:type="dxa"/>
          </w:tcPr>
          <w:p w14:paraId="650DF53E" w14:textId="77777777" w:rsidR="003127A3" w:rsidRPr="00F72295" w:rsidRDefault="003127A3" w:rsidP="003127A3">
            <w:pPr>
              <w:rPr>
                <w:rFonts w:ascii="Times New Roman" w:hAnsi="Times New Roman" w:cs="Times New Roman"/>
              </w:rPr>
            </w:pPr>
            <w:r w:rsidRPr="00F72295">
              <w:rPr>
                <w:rFonts w:ascii="Times New Roman" w:hAnsi="Times New Roman" w:cs="Times New Roman"/>
              </w:rPr>
              <w:t>1</w:t>
            </w:r>
          </w:p>
        </w:tc>
        <w:tc>
          <w:tcPr>
            <w:tcW w:w="2111" w:type="dxa"/>
            <w:gridSpan w:val="2"/>
          </w:tcPr>
          <w:p w14:paraId="63862AFB" w14:textId="77777777" w:rsidR="003127A3" w:rsidRPr="00F72295" w:rsidRDefault="003127A3" w:rsidP="003127A3">
            <w:pPr>
              <w:rPr>
                <w:rFonts w:ascii="Times New Roman" w:hAnsi="Times New Roman" w:cs="Times New Roman"/>
              </w:rPr>
            </w:pPr>
            <w:proofErr w:type="spellStart"/>
            <w:r w:rsidRPr="00F72295">
              <w:rPr>
                <w:rFonts w:ascii="Times New Roman" w:hAnsi="Times New Roman" w:cs="Times New Roman"/>
              </w:rPr>
              <w:t>Fathima</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Amiya</w:t>
            </w:r>
            <w:proofErr w:type="spellEnd"/>
            <w:r w:rsidRPr="00F72295">
              <w:rPr>
                <w:rFonts w:ascii="Times New Roman" w:hAnsi="Times New Roman" w:cs="Times New Roman"/>
              </w:rPr>
              <w:t xml:space="preserve"> et al</w:t>
            </w:r>
          </w:p>
        </w:tc>
        <w:tc>
          <w:tcPr>
            <w:tcW w:w="3250" w:type="dxa"/>
            <w:gridSpan w:val="2"/>
          </w:tcPr>
          <w:p w14:paraId="2D2BC8C2" w14:textId="77777777" w:rsidR="003127A3" w:rsidRPr="00F72295" w:rsidRDefault="003127A3" w:rsidP="003127A3">
            <w:pPr>
              <w:rPr>
                <w:rFonts w:ascii="Times New Roman" w:hAnsi="Times New Roman" w:cs="Times New Roman"/>
              </w:rPr>
            </w:pPr>
            <w:r w:rsidRPr="00F72295">
              <w:rPr>
                <w:rFonts w:ascii="Times New Roman" w:hAnsi="Times New Roman" w:cs="Times New Roman"/>
              </w:rPr>
              <w:t xml:space="preserve">State Policies aimed at Development Exacerbating Resource Conflicts  and Land Use Change in the </w:t>
            </w:r>
            <w:proofErr w:type="spellStart"/>
            <w:r w:rsidRPr="00F72295">
              <w:rPr>
                <w:rFonts w:ascii="Times New Roman" w:hAnsi="Times New Roman" w:cs="Times New Roman"/>
              </w:rPr>
              <w:t>Tana</w:t>
            </w:r>
            <w:proofErr w:type="spellEnd"/>
            <w:r w:rsidRPr="00F72295">
              <w:rPr>
                <w:rFonts w:ascii="Times New Roman" w:hAnsi="Times New Roman" w:cs="Times New Roman"/>
              </w:rPr>
              <w:t xml:space="preserve"> Delta</w:t>
            </w:r>
          </w:p>
        </w:tc>
        <w:tc>
          <w:tcPr>
            <w:tcW w:w="1342" w:type="dxa"/>
            <w:vMerge w:val="restart"/>
          </w:tcPr>
          <w:p w14:paraId="03C191B2" w14:textId="77777777" w:rsidR="00EB7277" w:rsidRPr="00F72295" w:rsidRDefault="00EB7277" w:rsidP="003127A3">
            <w:pPr>
              <w:rPr>
                <w:rFonts w:ascii="Times New Roman" w:hAnsi="Times New Roman" w:cs="Times New Roman"/>
              </w:rPr>
            </w:pPr>
          </w:p>
          <w:p w14:paraId="33FF1DA0" w14:textId="77777777" w:rsidR="00EB7277" w:rsidRPr="00F72295" w:rsidRDefault="00EB7277" w:rsidP="003127A3">
            <w:pPr>
              <w:rPr>
                <w:rFonts w:ascii="Times New Roman" w:hAnsi="Times New Roman" w:cs="Times New Roman"/>
              </w:rPr>
            </w:pPr>
          </w:p>
          <w:p w14:paraId="5D20534C" w14:textId="77777777" w:rsidR="00EB7277" w:rsidRPr="00F72295" w:rsidRDefault="00EB7277" w:rsidP="003127A3">
            <w:pPr>
              <w:rPr>
                <w:rFonts w:ascii="Times New Roman" w:hAnsi="Times New Roman" w:cs="Times New Roman"/>
              </w:rPr>
            </w:pPr>
          </w:p>
          <w:p w14:paraId="3C287216" w14:textId="77777777" w:rsidR="00EB7277" w:rsidRPr="00F72295" w:rsidRDefault="00EB7277" w:rsidP="003127A3">
            <w:pPr>
              <w:rPr>
                <w:rFonts w:ascii="Times New Roman" w:hAnsi="Times New Roman" w:cs="Times New Roman"/>
              </w:rPr>
            </w:pPr>
          </w:p>
          <w:p w14:paraId="76AD89E9" w14:textId="77777777" w:rsidR="00EB7277" w:rsidRPr="00F72295" w:rsidRDefault="00EB7277" w:rsidP="003127A3">
            <w:pPr>
              <w:rPr>
                <w:rFonts w:ascii="Times New Roman" w:hAnsi="Times New Roman" w:cs="Times New Roman"/>
              </w:rPr>
            </w:pPr>
          </w:p>
          <w:p w14:paraId="7A909A44" w14:textId="77777777" w:rsidR="00EB7277" w:rsidRPr="00F72295" w:rsidRDefault="00EB7277" w:rsidP="003127A3">
            <w:pPr>
              <w:rPr>
                <w:rFonts w:ascii="Times New Roman" w:hAnsi="Times New Roman" w:cs="Times New Roman"/>
              </w:rPr>
            </w:pPr>
          </w:p>
          <w:p w14:paraId="187B0ED4" w14:textId="77777777" w:rsidR="00EB7277" w:rsidRPr="00F72295" w:rsidRDefault="00EB7277" w:rsidP="003127A3">
            <w:pPr>
              <w:rPr>
                <w:rFonts w:ascii="Times New Roman" w:hAnsi="Times New Roman" w:cs="Times New Roman"/>
              </w:rPr>
            </w:pPr>
          </w:p>
          <w:p w14:paraId="43F492B0" w14:textId="77777777" w:rsidR="00EB7277" w:rsidRPr="00F72295" w:rsidRDefault="00EB7277" w:rsidP="003127A3">
            <w:pPr>
              <w:rPr>
                <w:rFonts w:ascii="Times New Roman" w:hAnsi="Times New Roman" w:cs="Times New Roman"/>
              </w:rPr>
            </w:pPr>
          </w:p>
          <w:p w14:paraId="18AC4235" w14:textId="77777777" w:rsidR="00EB7277" w:rsidRPr="00F72295" w:rsidRDefault="00EB7277" w:rsidP="003127A3">
            <w:pPr>
              <w:rPr>
                <w:rFonts w:ascii="Times New Roman" w:hAnsi="Times New Roman" w:cs="Times New Roman"/>
              </w:rPr>
            </w:pPr>
          </w:p>
          <w:p w14:paraId="23749DAF" w14:textId="77777777" w:rsidR="00EB7277" w:rsidRPr="00F72295" w:rsidRDefault="00EB7277" w:rsidP="003127A3">
            <w:pPr>
              <w:rPr>
                <w:rFonts w:ascii="Times New Roman" w:hAnsi="Times New Roman" w:cs="Times New Roman"/>
              </w:rPr>
            </w:pPr>
          </w:p>
          <w:p w14:paraId="4BD1FF6A" w14:textId="77777777" w:rsidR="00EB7277" w:rsidRPr="00F72295" w:rsidRDefault="00EB7277" w:rsidP="003127A3">
            <w:pPr>
              <w:rPr>
                <w:rFonts w:ascii="Times New Roman" w:hAnsi="Times New Roman" w:cs="Times New Roman"/>
              </w:rPr>
            </w:pPr>
          </w:p>
          <w:p w14:paraId="5240723A" w14:textId="77777777" w:rsidR="00EB7277" w:rsidRPr="00F72295" w:rsidRDefault="00EB7277" w:rsidP="003127A3">
            <w:pPr>
              <w:rPr>
                <w:rFonts w:ascii="Times New Roman" w:hAnsi="Times New Roman" w:cs="Times New Roman"/>
              </w:rPr>
            </w:pPr>
          </w:p>
          <w:p w14:paraId="0D6B0A6B" w14:textId="77777777" w:rsidR="00EB7277" w:rsidRPr="00F72295" w:rsidRDefault="00EB7277" w:rsidP="003127A3">
            <w:pPr>
              <w:rPr>
                <w:rFonts w:ascii="Times New Roman" w:hAnsi="Times New Roman" w:cs="Times New Roman"/>
              </w:rPr>
            </w:pPr>
          </w:p>
          <w:p w14:paraId="5E7B5B33" w14:textId="77777777" w:rsidR="00EB7277" w:rsidRPr="00F72295" w:rsidRDefault="00EB7277" w:rsidP="003127A3">
            <w:pPr>
              <w:rPr>
                <w:rFonts w:ascii="Times New Roman" w:hAnsi="Times New Roman" w:cs="Times New Roman"/>
              </w:rPr>
            </w:pPr>
          </w:p>
          <w:p w14:paraId="3D669370" w14:textId="77777777" w:rsidR="003127A3" w:rsidRPr="00F72295" w:rsidRDefault="003127A3" w:rsidP="003127A3">
            <w:pPr>
              <w:rPr>
                <w:rFonts w:ascii="Times New Roman" w:hAnsi="Times New Roman" w:cs="Times New Roman"/>
              </w:rPr>
            </w:pPr>
            <w:r w:rsidRPr="00F72295">
              <w:rPr>
                <w:rFonts w:ascii="Times New Roman" w:hAnsi="Times New Roman" w:cs="Times New Roman"/>
              </w:rPr>
              <w:t>Prof. David Anderson</w:t>
            </w:r>
          </w:p>
        </w:tc>
      </w:tr>
      <w:tr w:rsidR="003127A3" w:rsidRPr="00F72295" w14:paraId="093BCF18" w14:textId="77777777" w:rsidTr="003127A3">
        <w:trPr>
          <w:trHeight w:val="134"/>
        </w:trPr>
        <w:tc>
          <w:tcPr>
            <w:tcW w:w="1530" w:type="dxa"/>
            <w:vMerge/>
          </w:tcPr>
          <w:p w14:paraId="752172D2" w14:textId="77777777" w:rsidR="003127A3" w:rsidRPr="00F72295" w:rsidRDefault="003127A3">
            <w:pPr>
              <w:rPr>
                <w:rFonts w:ascii="Times New Roman" w:hAnsi="Times New Roman" w:cs="Times New Roman"/>
              </w:rPr>
            </w:pPr>
          </w:p>
        </w:tc>
        <w:tc>
          <w:tcPr>
            <w:tcW w:w="679" w:type="dxa"/>
          </w:tcPr>
          <w:p w14:paraId="1F3ECEDD" w14:textId="77777777" w:rsidR="003127A3" w:rsidRPr="00F72295" w:rsidRDefault="003127A3" w:rsidP="003127A3">
            <w:pPr>
              <w:rPr>
                <w:rFonts w:ascii="Times New Roman" w:hAnsi="Times New Roman" w:cs="Times New Roman"/>
              </w:rPr>
            </w:pPr>
            <w:r w:rsidRPr="00F72295">
              <w:rPr>
                <w:rFonts w:ascii="Times New Roman" w:hAnsi="Times New Roman" w:cs="Times New Roman"/>
              </w:rPr>
              <w:t>2</w:t>
            </w:r>
          </w:p>
        </w:tc>
        <w:tc>
          <w:tcPr>
            <w:tcW w:w="2111" w:type="dxa"/>
            <w:gridSpan w:val="2"/>
          </w:tcPr>
          <w:p w14:paraId="4792AF67" w14:textId="77777777" w:rsidR="003127A3" w:rsidRPr="00F72295" w:rsidRDefault="003127A3" w:rsidP="003127A3">
            <w:pPr>
              <w:rPr>
                <w:rFonts w:ascii="Times New Roman" w:hAnsi="Times New Roman" w:cs="Times New Roman"/>
              </w:rPr>
            </w:pPr>
            <w:proofErr w:type="spellStart"/>
            <w:r w:rsidRPr="00F72295">
              <w:rPr>
                <w:rFonts w:ascii="Times New Roman" w:hAnsi="Times New Roman" w:cs="Times New Roman"/>
              </w:rPr>
              <w:t>Iddy</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Ramadhani</w:t>
            </w:r>
            <w:proofErr w:type="spellEnd"/>
            <w:r w:rsidRPr="00F72295">
              <w:rPr>
                <w:rFonts w:ascii="Times New Roman" w:hAnsi="Times New Roman" w:cs="Times New Roman"/>
              </w:rPr>
              <w:t xml:space="preserve"> </w:t>
            </w:r>
            <w:proofErr w:type="spellStart"/>
            <w:r w:rsidRPr="00F72295">
              <w:rPr>
                <w:rFonts w:ascii="Times New Roman" w:hAnsi="Times New Roman" w:cs="Times New Roman"/>
              </w:rPr>
              <w:t>Magoti</w:t>
            </w:r>
            <w:proofErr w:type="spellEnd"/>
          </w:p>
        </w:tc>
        <w:tc>
          <w:tcPr>
            <w:tcW w:w="3250" w:type="dxa"/>
            <w:gridSpan w:val="2"/>
          </w:tcPr>
          <w:p w14:paraId="615FE852" w14:textId="77777777" w:rsidR="003127A3" w:rsidRPr="00F72295" w:rsidRDefault="003127A3" w:rsidP="003127A3">
            <w:pPr>
              <w:rPr>
                <w:rFonts w:ascii="Times New Roman" w:hAnsi="Times New Roman" w:cs="Times New Roman"/>
              </w:rPr>
            </w:pPr>
            <w:r w:rsidRPr="00F72295">
              <w:rPr>
                <w:rFonts w:ascii="Times New Roman" w:hAnsi="Times New Roman" w:cs="Times New Roman"/>
              </w:rPr>
              <w:t>Wild Animals or Human Beings? The Dilemma of Human Relations and Access to Land at the Face of Game Conservation Policies in Mara Region, Tanzania, 1920s- 2014.</w:t>
            </w:r>
          </w:p>
        </w:tc>
        <w:tc>
          <w:tcPr>
            <w:tcW w:w="1342" w:type="dxa"/>
            <w:vMerge/>
          </w:tcPr>
          <w:p w14:paraId="37606CD4" w14:textId="77777777" w:rsidR="003127A3" w:rsidRPr="00F72295" w:rsidRDefault="003127A3" w:rsidP="003127A3">
            <w:pPr>
              <w:rPr>
                <w:rFonts w:ascii="Times New Roman" w:hAnsi="Times New Roman" w:cs="Times New Roman"/>
              </w:rPr>
            </w:pPr>
          </w:p>
        </w:tc>
      </w:tr>
      <w:tr w:rsidR="003127A3" w:rsidRPr="00F72295" w14:paraId="708A7F74" w14:textId="77777777" w:rsidTr="003127A3">
        <w:trPr>
          <w:trHeight w:val="115"/>
        </w:trPr>
        <w:tc>
          <w:tcPr>
            <w:tcW w:w="1530" w:type="dxa"/>
            <w:vMerge/>
          </w:tcPr>
          <w:p w14:paraId="56848989" w14:textId="77777777" w:rsidR="003127A3" w:rsidRPr="00F72295" w:rsidRDefault="003127A3">
            <w:pPr>
              <w:rPr>
                <w:rFonts w:ascii="Times New Roman" w:hAnsi="Times New Roman" w:cs="Times New Roman"/>
              </w:rPr>
            </w:pPr>
          </w:p>
        </w:tc>
        <w:tc>
          <w:tcPr>
            <w:tcW w:w="679" w:type="dxa"/>
          </w:tcPr>
          <w:p w14:paraId="359D20FD"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3</w:t>
            </w:r>
          </w:p>
        </w:tc>
        <w:tc>
          <w:tcPr>
            <w:tcW w:w="2111" w:type="dxa"/>
            <w:gridSpan w:val="2"/>
          </w:tcPr>
          <w:p w14:paraId="68076A0B"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 xml:space="preserve">Robert </w:t>
            </w:r>
            <w:proofErr w:type="spellStart"/>
            <w:r w:rsidRPr="00F72295">
              <w:rPr>
                <w:rFonts w:ascii="Times New Roman" w:hAnsi="Times New Roman" w:cs="Times New Roman"/>
              </w:rPr>
              <w:t>Ojambo</w:t>
            </w:r>
            <w:proofErr w:type="spellEnd"/>
          </w:p>
        </w:tc>
        <w:tc>
          <w:tcPr>
            <w:tcW w:w="3250" w:type="dxa"/>
            <w:gridSpan w:val="2"/>
          </w:tcPr>
          <w:p w14:paraId="7F7C038E"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The State verses the people: Socio-Political Conflicts over Land Tenure Rights in Mt. Elgon National Park in Eastern Uganda.</w:t>
            </w:r>
          </w:p>
        </w:tc>
        <w:tc>
          <w:tcPr>
            <w:tcW w:w="1342" w:type="dxa"/>
            <w:vMerge/>
          </w:tcPr>
          <w:p w14:paraId="53A15D70" w14:textId="77777777" w:rsidR="003127A3" w:rsidRPr="00F72295" w:rsidRDefault="003127A3" w:rsidP="003127A3">
            <w:pPr>
              <w:rPr>
                <w:rFonts w:ascii="Times New Roman" w:hAnsi="Times New Roman" w:cs="Times New Roman"/>
              </w:rPr>
            </w:pPr>
          </w:p>
        </w:tc>
      </w:tr>
      <w:tr w:rsidR="003127A3" w:rsidRPr="00F72295" w14:paraId="7567E183" w14:textId="77777777" w:rsidTr="003127A3">
        <w:trPr>
          <w:trHeight w:val="125"/>
        </w:trPr>
        <w:tc>
          <w:tcPr>
            <w:tcW w:w="1530" w:type="dxa"/>
            <w:vMerge/>
          </w:tcPr>
          <w:p w14:paraId="0C488951" w14:textId="77777777" w:rsidR="003127A3" w:rsidRPr="00F72295" w:rsidRDefault="003127A3">
            <w:pPr>
              <w:rPr>
                <w:rFonts w:ascii="Times New Roman" w:hAnsi="Times New Roman" w:cs="Times New Roman"/>
              </w:rPr>
            </w:pPr>
          </w:p>
        </w:tc>
        <w:tc>
          <w:tcPr>
            <w:tcW w:w="679" w:type="dxa"/>
          </w:tcPr>
          <w:p w14:paraId="55C8ABC9"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4</w:t>
            </w:r>
          </w:p>
        </w:tc>
        <w:tc>
          <w:tcPr>
            <w:tcW w:w="2111" w:type="dxa"/>
            <w:gridSpan w:val="2"/>
          </w:tcPr>
          <w:p w14:paraId="0E73232D"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 xml:space="preserve">Maurine </w:t>
            </w:r>
            <w:proofErr w:type="spellStart"/>
            <w:r w:rsidRPr="00F72295">
              <w:rPr>
                <w:rFonts w:ascii="Times New Roman" w:hAnsi="Times New Roman" w:cs="Times New Roman"/>
              </w:rPr>
              <w:t>Ningala</w:t>
            </w:r>
            <w:proofErr w:type="spellEnd"/>
          </w:p>
        </w:tc>
        <w:tc>
          <w:tcPr>
            <w:tcW w:w="3250" w:type="dxa"/>
            <w:gridSpan w:val="2"/>
          </w:tcPr>
          <w:p w14:paraId="72193110"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Land Tenure, Resources Struggle and Power Relations in Western Kenya.</w:t>
            </w:r>
          </w:p>
        </w:tc>
        <w:tc>
          <w:tcPr>
            <w:tcW w:w="1342" w:type="dxa"/>
            <w:vMerge/>
          </w:tcPr>
          <w:p w14:paraId="4B7C2A19" w14:textId="77777777" w:rsidR="003127A3" w:rsidRPr="00F72295" w:rsidRDefault="003127A3" w:rsidP="003127A3">
            <w:pPr>
              <w:rPr>
                <w:rFonts w:ascii="Times New Roman" w:hAnsi="Times New Roman" w:cs="Times New Roman"/>
              </w:rPr>
            </w:pPr>
          </w:p>
        </w:tc>
      </w:tr>
      <w:tr w:rsidR="003127A3" w:rsidRPr="00F72295" w14:paraId="2DD6E5A0" w14:textId="77777777" w:rsidTr="003127A3">
        <w:trPr>
          <w:trHeight w:val="94"/>
        </w:trPr>
        <w:tc>
          <w:tcPr>
            <w:tcW w:w="1530" w:type="dxa"/>
            <w:vMerge/>
          </w:tcPr>
          <w:p w14:paraId="2D435607" w14:textId="77777777" w:rsidR="003127A3" w:rsidRPr="00F72295" w:rsidRDefault="003127A3">
            <w:pPr>
              <w:rPr>
                <w:rFonts w:ascii="Times New Roman" w:hAnsi="Times New Roman" w:cs="Times New Roman"/>
              </w:rPr>
            </w:pPr>
          </w:p>
        </w:tc>
        <w:tc>
          <w:tcPr>
            <w:tcW w:w="679" w:type="dxa"/>
          </w:tcPr>
          <w:p w14:paraId="0B4812B4"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5</w:t>
            </w:r>
          </w:p>
        </w:tc>
        <w:tc>
          <w:tcPr>
            <w:tcW w:w="2111" w:type="dxa"/>
            <w:gridSpan w:val="2"/>
          </w:tcPr>
          <w:p w14:paraId="670233CB" w14:textId="77777777" w:rsidR="003127A3" w:rsidRPr="00F72295" w:rsidRDefault="00221C7D" w:rsidP="003127A3">
            <w:pPr>
              <w:rPr>
                <w:rFonts w:ascii="Times New Roman" w:hAnsi="Times New Roman" w:cs="Times New Roman"/>
              </w:rPr>
            </w:pPr>
            <w:proofErr w:type="spellStart"/>
            <w:r w:rsidRPr="00F72295">
              <w:rPr>
                <w:rFonts w:ascii="Times New Roman" w:hAnsi="Times New Roman" w:cs="Times New Roman"/>
              </w:rPr>
              <w:t>Acio</w:t>
            </w:r>
            <w:proofErr w:type="spellEnd"/>
            <w:r w:rsidRPr="00F72295">
              <w:rPr>
                <w:rFonts w:ascii="Times New Roman" w:hAnsi="Times New Roman" w:cs="Times New Roman"/>
              </w:rPr>
              <w:t xml:space="preserve"> Esther</w:t>
            </w:r>
            <w:r w:rsidR="00F129B7">
              <w:rPr>
                <w:rFonts w:ascii="Times New Roman" w:hAnsi="Times New Roman" w:cs="Times New Roman"/>
              </w:rPr>
              <w:t xml:space="preserve"> and Ben Otto </w:t>
            </w:r>
            <w:proofErr w:type="spellStart"/>
            <w:r w:rsidR="00F129B7">
              <w:rPr>
                <w:rFonts w:ascii="Times New Roman" w:hAnsi="Times New Roman" w:cs="Times New Roman"/>
              </w:rPr>
              <w:t>Adol</w:t>
            </w:r>
            <w:proofErr w:type="spellEnd"/>
          </w:p>
        </w:tc>
        <w:tc>
          <w:tcPr>
            <w:tcW w:w="3250" w:type="dxa"/>
            <w:gridSpan w:val="2"/>
          </w:tcPr>
          <w:p w14:paraId="5A89D99F"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 xml:space="preserve">Youth, Land Conflicts and Land tenure in Post-conflict Northern Uganda: A case study of </w:t>
            </w:r>
            <w:proofErr w:type="spellStart"/>
            <w:r w:rsidRPr="00F72295">
              <w:rPr>
                <w:rFonts w:ascii="Times New Roman" w:hAnsi="Times New Roman" w:cs="Times New Roman"/>
              </w:rPr>
              <w:t>Nwoya</w:t>
            </w:r>
            <w:proofErr w:type="spellEnd"/>
            <w:r w:rsidRPr="00F72295">
              <w:rPr>
                <w:rFonts w:ascii="Times New Roman" w:hAnsi="Times New Roman" w:cs="Times New Roman"/>
              </w:rPr>
              <w:t xml:space="preserve"> District in </w:t>
            </w:r>
            <w:proofErr w:type="spellStart"/>
            <w:r w:rsidRPr="00F72295">
              <w:rPr>
                <w:rFonts w:ascii="Times New Roman" w:hAnsi="Times New Roman" w:cs="Times New Roman"/>
              </w:rPr>
              <w:t>Acholi</w:t>
            </w:r>
            <w:proofErr w:type="spellEnd"/>
            <w:r w:rsidRPr="00F72295">
              <w:rPr>
                <w:rFonts w:ascii="Times New Roman" w:hAnsi="Times New Roman" w:cs="Times New Roman"/>
              </w:rPr>
              <w:t xml:space="preserve"> Sub-region.</w:t>
            </w:r>
          </w:p>
        </w:tc>
        <w:tc>
          <w:tcPr>
            <w:tcW w:w="1342" w:type="dxa"/>
            <w:vMerge/>
          </w:tcPr>
          <w:p w14:paraId="756E91A9" w14:textId="77777777" w:rsidR="003127A3" w:rsidRPr="00F72295" w:rsidRDefault="003127A3" w:rsidP="003127A3">
            <w:pPr>
              <w:rPr>
                <w:rFonts w:ascii="Times New Roman" w:hAnsi="Times New Roman" w:cs="Times New Roman"/>
              </w:rPr>
            </w:pPr>
          </w:p>
        </w:tc>
      </w:tr>
      <w:tr w:rsidR="003127A3" w:rsidRPr="00F72295" w14:paraId="3349DC61" w14:textId="77777777" w:rsidTr="003127A3">
        <w:trPr>
          <w:trHeight w:val="64"/>
        </w:trPr>
        <w:tc>
          <w:tcPr>
            <w:tcW w:w="1530" w:type="dxa"/>
            <w:vMerge/>
          </w:tcPr>
          <w:p w14:paraId="2833EDE3" w14:textId="77777777" w:rsidR="003127A3" w:rsidRPr="00F72295" w:rsidRDefault="003127A3">
            <w:pPr>
              <w:rPr>
                <w:rFonts w:ascii="Times New Roman" w:hAnsi="Times New Roman" w:cs="Times New Roman"/>
              </w:rPr>
            </w:pPr>
          </w:p>
        </w:tc>
        <w:tc>
          <w:tcPr>
            <w:tcW w:w="679" w:type="dxa"/>
          </w:tcPr>
          <w:p w14:paraId="6B39F13B"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6</w:t>
            </w:r>
          </w:p>
        </w:tc>
        <w:tc>
          <w:tcPr>
            <w:tcW w:w="2111" w:type="dxa"/>
            <w:gridSpan w:val="2"/>
          </w:tcPr>
          <w:p w14:paraId="28E8677C" w14:textId="77777777" w:rsidR="003127A3" w:rsidRPr="00B35902" w:rsidRDefault="00221C7D" w:rsidP="003127A3">
            <w:pPr>
              <w:rPr>
                <w:rFonts w:ascii="Times New Roman" w:hAnsi="Times New Roman" w:cs="Times New Roman"/>
                <w:b/>
                <w:color w:val="00B050"/>
              </w:rPr>
            </w:pPr>
            <w:r w:rsidRPr="00B35902">
              <w:rPr>
                <w:rFonts w:ascii="Times New Roman" w:hAnsi="Times New Roman" w:cs="Times New Roman"/>
                <w:b/>
                <w:color w:val="00B050"/>
              </w:rPr>
              <w:t xml:space="preserve">Eric </w:t>
            </w:r>
            <w:proofErr w:type="spellStart"/>
            <w:r w:rsidRPr="00B35902">
              <w:rPr>
                <w:rFonts w:ascii="Times New Roman" w:hAnsi="Times New Roman" w:cs="Times New Roman"/>
                <w:b/>
                <w:color w:val="00B050"/>
              </w:rPr>
              <w:t>Mutisya</w:t>
            </w:r>
            <w:proofErr w:type="spellEnd"/>
            <w:r w:rsidRPr="00B35902">
              <w:rPr>
                <w:rFonts w:ascii="Times New Roman" w:hAnsi="Times New Roman" w:cs="Times New Roman"/>
                <w:b/>
                <w:color w:val="00B050"/>
              </w:rPr>
              <w:t xml:space="preserve"> </w:t>
            </w:r>
            <w:proofErr w:type="spellStart"/>
            <w:r w:rsidRPr="00B35902">
              <w:rPr>
                <w:rFonts w:ascii="Times New Roman" w:hAnsi="Times New Roman" w:cs="Times New Roman"/>
                <w:b/>
                <w:color w:val="00B050"/>
              </w:rPr>
              <w:t>Kioko</w:t>
            </w:r>
            <w:proofErr w:type="spellEnd"/>
          </w:p>
        </w:tc>
        <w:tc>
          <w:tcPr>
            <w:tcW w:w="3250" w:type="dxa"/>
            <w:gridSpan w:val="2"/>
          </w:tcPr>
          <w:p w14:paraId="76D6CE0B" w14:textId="77777777" w:rsidR="003127A3" w:rsidRPr="00B35902" w:rsidRDefault="00221C7D" w:rsidP="003127A3">
            <w:pPr>
              <w:rPr>
                <w:rFonts w:ascii="Times New Roman" w:hAnsi="Times New Roman" w:cs="Times New Roman"/>
                <w:b/>
                <w:color w:val="00B050"/>
              </w:rPr>
            </w:pPr>
            <w:r w:rsidRPr="00B35902">
              <w:rPr>
                <w:rFonts w:ascii="Times New Roman" w:hAnsi="Times New Roman" w:cs="Times New Roman"/>
                <w:b/>
                <w:color w:val="00B050"/>
              </w:rPr>
              <w:t>Appeasing the Land: ‘</w:t>
            </w:r>
            <w:proofErr w:type="spellStart"/>
            <w:r w:rsidRPr="00B35902">
              <w:rPr>
                <w:rFonts w:ascii="Times New Roman" w:hAnsi="Times New Roman" w:cs="Times New Roman"/>
                <w:b/>
                <w:color w:val="00B050"/>
              </w:rPr>
              <w:t>Nyumba</w:t>
            </w:r>
            <w:proofErr w:type="spellEnd"/>
            <w:r w:rsidRPr="00B35902">
              <w:rPr>
                <w:rFonts w:ascii="Times New Roman" w:hAnsi="Times New Roman" w:cs="Times New Roman"/>
                <w:b/>
                <w:color w:val="00B050"/>
              </w:rPr>
              <w:t xml:space="preserve"> </w:t>
            </w:r>
            <w:proofErr w:type="spellStart"/>
            <w:r w:rsidRPr="00B35902">
              <w:rPr>
                <w:rFonts w:ascii="Times New Roman" w:hAnsi="Times New Roman" w:cs="Times New Roman"/>
                <w:b/>
                <w:color w:val="00B050"/>
              </w:rPr>
              <w:t>Kumi</w:t>
            </w:r>
            <w:proofErr w:type="spellEnd"/>
            <w:r w:rsidRPr="00B35902">
              <w:rPr>
                <w:rFonts w:ascii="Times New Roman" w:hAnsi="Times New Roman" w:cs="Times New Roman"/>
                <w:b/>
                <w:color w:val="00B050"/>
              </w:rPr>
              <w:t>’ Initiative and Local Peace Committees in Kenya.</w:t>
            </w:r>
          </w:p>
        </w:tc>
        <w:tc>
          <w:tcPr>
            <w:tcW w:w="1342" w:type="dxa"/>
            <w:vMerge/>
          </w:tcPr>
          <w:p w14:paraId="29AB7F92" w14:textId="77777777" w:rsidR="003127A3" w:rsidRPr="00F72295" w:rsidRDefault="003127A3" w:rsidP="003127A3">
            <w:pPr>
              <w:rPr>
                <w:rFonts w:ascii="Times New Roman" w:hAnsi="Times New Roman" w:cs="Times New Roman"/>
              </w:rPr>
            </w:pPr>
          </w:p>
        </w:tc>
      </w:tr>
      <w:tr w:rsidR="003127A3" w:rsidRPr="00F72295" w14:paraId="26968048" w14:textId="77777777" w:rsidTr="003127A3">
        <w:trPr>
          <w:trHeight w:val="195"/>
        </w:trPr>
        <w:tc>
          <w:tcPr>
            <w:tcW w:w="1530" w:type="dxa"/>
            <w:vMerge/>
          </w:tcPr>
          <w:p w14:paraId="339854FF" w14:textId="77777777" w:rsidR="003127A3" w:rsidRPr="00F72295" w:rsidRDefault="003127A3">
            <w:pPr>
              <w:rPr>
                <w:rFonts w:ascii="Times New Roman" w:hAnsi="Times New Roman" w:cs="Times New Roman"/>
              </w:rPr>
            </w:pPr>
          </w:p>
        </w:tc>
        <w:tc>
          <w:tcPr>
            <w:tcW w:w="679" w:type="dxa"/>
          </w:tcPr>
          <w:p w14:paraId="760199B8"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7</w:t>
            </w:r>
          </w:p>
        </w:tc>
        <w:tc>
          <w:tcPr>
            <w:tcW w:w="2111" w:type="dxa"/>
            <w:gridSpan w:val="2"/>
          </w:tcPr>
          <w:p w14:paraId="367314F1"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Francesca Di Matteo</w:t>
            </w:r>
          </w:p>
        </w:tc>
        <w:tc>
          <w:tcPr>
            <w:tcW w:w="3250" w:type="dxa"/>
            <w:gridSpan w:val="2"/>
          </w:tcPr>
          <w:p w14:paraId="77F72702" w14:textId="77777777" w:rsidR="003127A3" w:rsidRPr="00F72295" w:rsidRDefault="00221C7D" w:rsidP="003127A3">
            <w:pPr>
              <w:rPr>
                <w:rFonts w:ascii="Times New Roman" w:hAnsi="Times New Roman" w:cs="Times New Roman"/>
              </w:rPr>
            </w:pPr>
            <w:r w:rsidRPr="00F72295">
              <w:rPr>
                <w:rFonts w:ascii="Times New Roman" w:hAnsi="Times New Roman" w:cs="Times New Roman"/>
              </w:rPr>
              <w:t>Community Land in Kenya as a Matter of Policy Making, Social (re) mobilization, and Struggle over Legal Entitlement.</w:t>
            </w:r>
          </w:p>
        </w:tc>
        <w:tc>
          <w:tcPr>
            <w:tcW w:w="1342" w:type="dxa"/>
            <w:vMerge/>
          </w:tcPr>
          <w:p w14:paraId="5FA0602D" w14:textId="77777777" w:rsidR="003127A3" w:rsidRPr="00F72295" w:rsidRDefault="003127A3" w:rsidP="003127A3">
            <w:pPr>
              <w:rPr>
                <w:rFonts w:ascii="Times New Roman" w:hAnsi="Times New Roman" w:cs="Times New Roman"/>
              </w:rPr>
            </w:pPr>
          </w:p>
        </w:tc>
      </w:tr>
      <w:tr w:rsidR="001E2637" w:rsidRPr="00F72295" w14:paraId="58C4EA83" w14:textId="77777777" w:rsidTr="003127A3">
        <w:tc>
          <w:tcPr>
            <w:tcW w:w="1530" w:type="dxa"/>
          </w:tcPr>
          <w:p w14:paraId="76C40D24" w14:textId="77777777" w:rsidR="001E2637" w:rsidRPr="00A959B2" w:rsidRDefault="00A13B3B">
            <w:pPr>
              <w:rPr>
                <w:rFonts w:ascii="Times New Roman" w:hAnsi="Times New Roman" w:cs="Times New Roman"/>
                <w:b/>
              </w:rPr>
            </w:pPr>
            <w:r w:rsidRPr="00A959B2">
              <w:rPr>
                <w:rFonts w:ascii="Times New Roman" w:hAnsi="Times New Roman" w:cs="Times New Roman"/>
                <w:b/>
              </w:rPr>
              <w:t>12.50 – 13. 50</w:t>
            </w:r>
          </w:p>
        </w:tc>
        <w:tc>
          <w:tcPr>
            <w:tcW w:w="7382" w:type="dxa"/>
            <w:gridSpan w:val="6"/>
          </w:tcPr>
          <w:p w14:paraId="5A3906C0" w14:textId="77777777" w:rsidR="001E2637" w:rsidRPr="00A959B2" w:rsidRDefault="00A13B3B">
            <w:pPr>
              <w:rPr>
                <w:rFonts w:ascii="Times New Roman" w:hAnsi="Times New Roman" w:cs="Times New Roman"/>
                <w:b/>
              </w:rPr>
            </w:pPr>
            <w:r w:rsidRPr="00A959B2">
              <w:rPr>
                <w:rFonts w:ascii="Times New Roman" w:hAnsi="Times New Roman" w:cs="Times New Roman"/>
                <w:b/>
              </w:rPr>
              <w:t xml:space="preserve"> Lunch</w:t>
            </w:r>
          </w:p>
        </w:tc>
      </w:tr>
      <w:tr w:rsidR="001E2637" w:rsidRPr="00F72295" w14:paraId="532925D1" w14:textId="77777777" w:rsidTr="003127A3">
        <w:tc>
          <w:tcPr>
            <w:tcW w:w="1530" w:type="dxa"/>
          </w:tcPr>
          <w:p w14:paraId="1565799C" w14:textId="77777777" w:rsidR="001E2637" w:rsidRPr="00F72295" w:rsidRDefault="00A13B3B">
            <w:pPr>
              <w:rPr>
                <w:rFonts w:ascii="Times New Roman" w:hAnsi="Times New Roman" w:cs="Times New Roman"/>
              </w:rPr>
            </w:pPr>
            <w:r w:rsidRPr="00F72295">
              <w:rPr>
                <w:rFonts w:ascii="Times New Roman" w:hAnsi="Times New Roman" w:cs="Times New Roman"/>
              </w:rPr>
              <w:t>13.50 –</w:t>
            </w:r>
            <w:r w:rsidR="00220F54" w:rsidRPr="00F72295">
              <w:rPr>
                <w:rFonts w:ascii="Times New Roman" w:hAnsi="Times New Roman" w:cs="Times New Roman"/>
              </w:rPr>
              <w:t xml:space="preserve"> 14.30</w:t>
            </w:r>
          </w:p>
        </w:tc>
        <w:tc>
          <w:tcPr>
            <w:tcW w:w="7382" w:type="dxa"/>
            <w:gridSpan w:val="6"/>
          </w:tcPr>
          <w:p w14:paraId="70F71D3A" w14:textId="77777777" w:rsidR="001E2637" w:rsidRPr="00F72295" w:rsidRDefault="00220F54">
            <w:pPr>
              <w:rPr>
                <w:rFonts w:ascii="Times New Roman" w:hAnsi="Times New Roman" w:cs="Times New Roman"/>
              </w:rPr>
            </w:pPr>
            <w:r w:rsidRPr="00F72295">
              <w:rPr>
                <w:rFonts w:ascii="Times New Roman" w:hAnsi="Times New Roman" w:cs="Times New Roman"/>
              </w:rPr>
              <w:t xml:space="preserve">Journal editors’ remarks and guidance (Tanzania </w:t>
            </w:r>
            <w:proofErr w:type="spellStart"/>
            <w:r w:rsidRPr="00F72295">
              <w:rPr>
                <w:rFonts w:ascii="Times New Roman" w:hAnsi="Times New Roman" w:cs="Times New Roman"/>
              </w:rPr>
              <w:t>Zamani</w:t>
            </w:r>
            <w:proofErr w:type="spellEnd"/>
            <w:r w:rsidR="00DC4AFF">
              <w:rPr>
                <w:rFonts w:ascii="Times New Roman" w:hAnsi="Times New Roman" w:cs="Times New Roman"/>
              </w:rPr>
              <w:t xml:space="preserve">- Prof. B.B. </w:t>
            </w:r>
            <w:proofErr w:type="spellStart"/>
            <w:r w:rsidR="00DC4AFF">
              <w:rPr>
                <w:rFonts w:ascii="Times New Roman" w:hAnsi="Times New Roman" w:cs="Times New Roman"/>
              </w:rPr>
              <w:t>Mapunda</w:t>
            </w:r>
            <w:proofErr w:type="spellEnd"/>
            <w:r w:rsidR="00DC4AFF">
              <w:rPr>
                <w:rFonts w:ascii="Times New Roman" w:hAnsi="Times New Roman" w:cs="Times New Roman"/>
              </w:rPr>
              <w:t xml:space="preserve"> African R</w:t>
            </w:r>
            <w:r w:rsidRPr="00F72295">
              <w:rPr>
                <w:rFonts w:ascii="Times New Roman" w:hAnsi="Times New Roman" w:cs="Times New Roman"/>
              </w:rPr>
              <w:t>eview</w:t>
            </w:r>
            <w:r w:rsidR="00F355D6" w:rsidRPr="00F72295">
              <w:rPr>
                <w:rFonts w:ascii="Times New Roman" w:hAnsi="Times New Roman" w:cs="Times New Roman"/>
              </w:rPr>
              <w:t xml:space="preserve"> – Dr. Alexander </w:t>
            </w:r>
            <w:proofErr w:type="spellStart"/>
            <w:r w:rsidR="00F355D6" w:rsidRPr="00F72295">
              <w:rPr>
                <w:rFonts w:ascii="Times New Roman" w:hAnsi="Times New Roman" w:cs="Times New Roman"/>
              </w:rPr>
              <w:t>Makulilo</w:t>
            </w:r>
            <w:proofErr w:type="spellEnd"/>
            <w:r w:rsidR="00F355D6" w:rsidRPr="00F72295">
              <w:rPr>
                <w:rFonts w:ascii="Times New Roman" w:hAnsi="Times New Roman" w:cs="Times New Roman"/>
              </w:rPr>
              <w:t>)</w:t>
            </w:r>
          </w:p>
        </w:tc>
      </w:tr>
      <w:tr w:rsidR="001E2637" w:rsidRPr="00F72295" w14:paraId="535F5B8B" w14:textId="77777777" w:rsidTr="003127A3">
        <w:tc>
          <w:tcPr>
            <w:tcW w:w="1530" w:type="dxa"/>
          </w:tcPr>
          <w:p w14:paraId="6C9CA48E" w14:textId="77777777" w:rsidR="001E2637" w:rsidRPr="00F72295" w:rsidRDefault="00220F54">
            <w:pPr>
              <w:rPr>
                <w:rFonts w:ascii="Times New Roman" w:hAnsi="Times New Roman" w:cs="Times New Roman"/>
              </w:rPr>
            </w:pPr>
            <w:r w:rsidRPr="00F72295">
              <w:rPr>
                <w:rFonts w:ascii="Times New Roman" w:hAnsi="Times New Roman" w:cs="Times New Roman"/>
              </w:rPr>
              <w:lastRenderedPageBreak/>
              <w:t>14.30 – 16.00</w:t>
            </w:r>
          </w:p>
        </w:tc>
        <w:tc>
          <w:tcPr>
            <w:tcW w:w="7382" w:type="dxa"/>
            <w:gridSpan w:val="6"/>
          </w:tcPr>
          <w:p w14:paraId="5061CF6D" w14:textId="77777777" w:rsidR="001E2637" w:rsidRPr="00F72295" w:rsidRDefault="00220F54">
            <w:pPr>
              <w:rPr>
                <w:rFonts w:ascii="Times New Roman" w:hAnsi="Times New Roman" w:cs="Times New Roman"/>
              </w:rPr>
            </w:pPr>
            <w:r w:rsidRPr="00F72295">
              <w:rPr>
                <w:rFonts w:ascii="Times New Roman" w:hAnsi="Times New Roman" w:cs="Times New Roman"/>
              </w:rPr>
              <w:t>Feedback on reviewed papers. Parallel session</w:t>
            </w:r>
            <w:r w:rsidR="00DE49A6" w:rsidRPr="00F72295">
              <w:rPr>
                <w:rFonts w:ascii="Times New Roman" w:hAnsi="Times New Roman" w:cs="Times New Roman"/>
              </w:rPr>
              <w:t>s</w:t>
            </w:r>
            <w:r w:rsidRPr="00F72295">
              <w:rPr>
                <w:rFonts w:ascii="Times New Roman" w:hAnsi="Times New Roman" w:cs="Times New Roman"/>
              </w:rPr>
              <w:t xml:space="preserve"> will take place. </w:t>
            </w:r>
            <w:r w:rsidR="00DA73D9" w:rsidRPr="00F72295">
              <w:rPr>
                <w:rFonts w:ascii="Times New Roman" w:hAnsi="Times New Roman" w:cs="Times New Roman"/>
              </w:rPr>
              <w:t>Participants will sit in their respective cohorts and get feedback from the prof. who reviewed their papers. At least 20 minutes will be used to give feedback to each participant.</w:t>
            </w:r>
          </w:p>
        </w:tc>
      </w:tr>
      <w:tr w:rsidR="001E2637" w:rsidRPr="00F72295" w14:paraId="2ED4D522" w14:textId="77777777" w:rsidTr="003127A3">
        <w:tc>
          <w:tcPr>
            <w:tcW w:w="1530" w:type="dxa"/>
          </w:tcPr>
          <w:p w14:paraId="0C47C043" w14:textId="77777777" w:rsidR="001E2637" w:rsidRPr="00F72295" w:rsidRDefault="000503A8">
            <w:pPr>
              <w:rPr>
                <w:rFonts w:ascii="Times New Roman" w:hAnsi="Times New Roman" w:cs="Times New Roman"/>
              </w:rPr>
            </w:pPr>
            <w:r w:rsidRPr="00F72295">
              <w:rPr>
                <w:rFonts w:ascii="Times New Roman" w:hAnsi="Times New Roman" w:cs="Times New Roman"/>
              </w:rPr>
              <w:t>16.00- 16. 15</w:t>
            </w:r>
          </w:p>
        </w:tc>
        <w:tc>
          <w:tcPr>
            <w:tcW w:w="7382" w:type="dxa"/>
            <w:gridSpan w:val="6"/>
          </w:tcPr>
          <w:p w14:paraId="37A778DF" w14:textId="77777777" w:rsidR="001E2637" w:rsidRPr="00F72295" w:rsidRDefault="000503A8">
            <w:pPr>
              <w:rPr>
                <w:rFonts w:ascii="Times New Roman" w:hAnsi="Times New Roman" w:cs="Times New Roman"/>
              </w:rPr>
            </w:pPr>
            <w:r w:rsidRPr="00F72295">
              <w:rPr>
                <w:rFonts w:ascii="Times New Roman" w:hAnsi="Times New Roman" w:cs="Times New Roman"/>
              </w:rPr>
              <w:t>Evaluation, Way forward and word of thanks – Head, Department of History , Warwick University</w:t>
            </w:r>
          </w:p>
        </w:tc>
      </w:tr>
      <w:tr w:rsidR="000503A8" w:rsidRPr="00F72295" w14:paraId="78D996F8" w14:textId="77777777" w:rsidTr="003127A3">
        <w:tc>
          <w:tcPr>
            <w:tcW w:w="1530" w:type="dxa"/>
          </w:tcPr>
          <w:p w14:paraId="36015630" w14:textId="77777777" w:rsidR="000503A8" w:rsidRPr="00F72295" w:rsidRDefault="000503A8">
            <w:pPr>
              <w:rPr>
                <w:rFonts w:ascii="Times New Roman" w:hAnsi="Times New Roman" w:cs="Times New Roman"/>
              </w:rPr>
            </w:pPr>
            <w:r w:rsidRPr="00F72295">
              <w:rPr>
                <w:rFonts w:ascii="Times New Roman" w:hAnsi="Times New Roman" w:cs="Times New Roman"/>
              </w:rPr>
              <w:t>16.15 – 16.25</w:t>
            </w:r>
          </w:p>
        </w:tc>
        <w:tc>
          <w:tcPr>
            <w:tcW w:w="7382" w:type="dxa"/>
            <w:gridSpan w:val="6"/>
          </w:tcPr>
          <w:p w14:paraId="6C544B4C" w14:textId="77777777" w:rsidR="000503A8" w:rsidRPr="00F72295" w:rsidRDefault="006F16E2">
            <w:pPr>
              <w:rPr>
                <w:rFonts w:ascii="Times New Roman" w:hAnsi="Times New Roman" w:cs="Times New Roman"/>
              </w:rPr>
            </w:pPr>
            <w:r>
              <w:rPr>
                <w:rFonts w:ascii="Times New Roman" w:hAnsi="Times New Roman" w:cs="Times New Roman"/>
              </w:rPr>
              <w:t>Word</w:t>
            </w:r>
            <w:r w:rsidR="000503A8" w:rsidRPr="00F72295">
              <w:rPr>
                <w:rFonts w:ascii="Times New Roman" w:hAnsi="Times New Roman" w:cs="Times New Roman"/>
              </w:rPr>
              <w:t xml:space="preserve"> of Thanks – </w:t>
            </w:r>
            <w:r>
              <w:rPr>
                <w:rFonts w:ascii="Times New Roman" w:hAnsi="Times New Roman" w:cs="Times New Roman"/>
              </w:rPr>
              <w:t xml:space="preserve">Prof. Frederick </w:t>
            </w:r>
            <w:proofErr w:type="spellStart"/>
            <w:r>
              <w:rPr>
                <w:rFonts w:ascii="Times New Roman" w:hAnsi="Times New Roman" w:cs="Times New Roman"/>
              </w:rPr>
              <w:t>Kaijage</w:t>
            </w:r>
            <w:proofErr w:type="spellEnd"/>
            <w:r>
              <w:rPr>
                <w:rFonts w:ascii="Times New Roman" w:hAnsi="Times New Roman" w:cs="Times New Roman"/>
              </w:rPr>
              <w:t xml:space="preserve"> – History Department UDSM</w:t>
            </w:r>
          </w:p>
        </w:tc>
      </w:tr>
      <w:tr w:rsidR="001E2637" w:rsidRPr="00F72295" w14:paraId="103FB364" w14:textId="77777777" w:rsidTr="003127A3">
        <w:tc>
          <w:tcPr>
            <w:tcW w:w="1530" w:type="dxa"/>
          </w:tcPr>
          <w:p w14:paraId="4E81ABBE" w14:textId="77777777" w:rsidR="001E2637" w:rsidRPr="00F72295" w:rsidRDefault="000503A8">
            <w:pPr>
              <w:rPr>
                <w:rFonts w:ascii="Times New Roman" w:hAnsi="Times New Roman" w:cs="Times New Roman"/>
              </w:rPr>
            </w:pPr>
            <w:r w:rsidRPr="00F72295">
              <w:rPr>
                <w:rFonts w:ascii="Times New Roman" w:hAnsi="Times New Roman" w:cs="Times New Roman"/>
              </w:rPr>
              <w:t>16.25 – 16. 45</w:t>
            </w:r>
          </w:p>
        </w:tc>
        <w:tc>
          <w:tcPr>
            <w:tcW w:w="7382" w:type="dxa"/>
            <w:gridSpan w:val="6"/>
          </w:tcPr>
          <w:p w14:paraId="5FA67768" w14:textId="77777777" w:rsidR="001E2637" w:rsidRPr="00F72295" w:rsidRDefault="00D80524">
            <w:pPr>
              <w:rPr>
                <w:rFonts w:ascii="Times New Roman" w:hAnsi="Times New Roman" w:cs="Times New Roman"/>
              </w:rPr>
            </w:pPr>
            <w:r>
              <w:rPr>
                <w:rFonts w:ascii="Times New Roman" w:hAnsi="Times New Roman" w:cs="Times New Roman"/>
              </w:rPr>
              <w:t>Closing Remarks</w:t>
            </w:r>
            <w:r w:rsidR="006F16E2">
              <w:rPr>
                <w:rFonts w:ascii="Times New Roman" w:hAnsi="Times New Roman" w:cs="Times New Roman"/>
              </w:rPr>
              <w:t xml:space="preserve"> - </w:t>
            </w:r>
            <w:r w:rsidR="000503A8" w:rsidRPr="00F72295">
              <w:rPr>
                <w:rFonts w:ascii="Times New Roman" w:hAnsi="Times New Roman" w:cs="Times New Roman"/>
              </w:rPr>
              <w:t>Principal COHU, UDSM</w:t>
            </w:r>
          </w:p>
        </w:tc>
      </w:tr>
      <w:tr w:rsidR="001E2637" w:rsidRPr="00F72295" w14:paraId="7BA57093" w14:textId="77777777" w:rsidTr="003127A3">
        <w:tc>
          <w:tcPr>
            <w:tcW w:w="1530" w:type="dxa"/>
          </w:tcPr>
          <w:p w14:paraId="76D1B84D" w14:textId="77777777" w:rsidR="001E2637" w:rsidRPr="00F72295" w:rsidRDefault="000503A8">
            <w:pPr>
              <w:rPr>
                <w:rFonts w:ascii="Times New Roman" w:hAnsi="Times New Roman" w:cs="Times New Roman"/>
              </w:rPr>
            </w:pPr>
            <w:r w:rsidRPr="00F72295">
              <w:rPr>
                <w:rFonts w:ascii="Times New Roman" w:hAnsi="Times New Roman" w:cs="Times New Roman"/>
              </w:rPr>
              <w:t xml:space="preserve">16.45 </w:t>
            </w:r>
            <w:proofErr w:type="gramStart"/>
            <w:r w:rsidRPr="00F72295">
              <w:rPr>
                <w:rFonts w:ascii="Times New Roman" w:hAnsi="Times New Roman" w:cs="Times New Roman"/>
              </w:rPr>
              <w:t xml:space="preserve">- </w:t>
            </w:r>
            <w:r w:rsidR="00F355D6" w:rsidRPr="00F72295">
              <w:rPr>
                <w:rFonts w:ascii="Times New Roman" w:hAnsi="Times New Roman" w:cs="Times New Roman"/>
              </w:rPr>
              <w:t xml:space="preserve"> 17</w:t>
            </w:r>
            <w:proofErr w:type="gramEnd"/>
            <w:r w:rsidR="00F355D6" w:rsidRPr="00F72295">
              <w:rPr>
                <w:rFonts w:ascii="Times New Roman" w:hAnsi="Times New Roman" w:cs="Times New Roman"/>
              </w:rPr>
              <w:t>. 30</w:t>
            </w:r>
          </w:p>
        </w:tc>
        <w:tc>
          <w:tcPr>
            <w:tcW w:w="7382" w:type="dxa"/>
            <w:gridSpan w:val="6"/>
          </w:tcPr>
          <w:p w14:paraId="66984BEB" w14:textId="77777777" w:rsidR="001E2637" w:rsidRPr="00F72295" w:rsidRDefault="00F355D6">
            <w:pPr>
              <w:rPr>
                <w:rFonts w:ascii="Times New Roman" w:hAnsi="Times New Roman" w:cs="Times New Roman"/>
              </w:rPr>
            </w:pPr>
            <w:r w:rsidRPr="00F72295">
              <w:rPr>
                <w:rFonts w:ascii="Times New Roman" w:hAnsi="Times New Roman" w:cs="Times New Roman"/>
              </w:rPr>
              <w:t>Coffee/ soft drinks and departure.</w:t>
            </w:r>
          </w:p>
        </w:tc>
      </w:tr>
      <w:tr w:rsidR="001E2637" w:rsidRPr="00F72295" w14:paraId="1C6113FE" w14:textId="77777777" w:rsidTr="003127A3">
        <w:tc>
          <w:tcPr>
            <w:tcW w:w="1530" w:type="dxa"/>
          </w:tcPr>
          <w:p w14:paraId="14DCC16C" w14:textId="77777777" w:rsidR="001E2637" w:rsidRPr="00F72295" w:rsidRDefault="001E2637">
            <w:pPr>
              <w:rPr>
                <w:rFonts w:ascii="Times New Roman" w:hAnsi="Times New Roman" w:cs="Times New Roman"/>
              </w:rPr>
            </w:pPr>
          </w:p>
        </w:tc>
        <w:tc>
          <w:tcPr>
            <w:tcW w:w="7382" w:type="dxa"/>
            <w:gridSpan w:val="6"/>
          </w:tcPr>
          <w:p w14:paraId="73F51630" w14:textId="77777777" w:rsidR="001E2637" w:rsidRPr="00F72295" w:rsidRDefault="001E2637">
            <w:pPr>
              <w:rPr>
                <w:rFonts w:ascii="Times New Roman" w:hAnsi="Times New Roman" w:cs="Times New Roman"/>
              </w:rPr>
            </w:pPr>
          </w:p>
        </w:tc>
      </w:tr>
    </w:tbl>
    <w:p w14:paraId="5348C81F" w14:textId="77777777" w:rsidR="001E2637" w:rsidRPr="00F72295" w:rsidRDefault="001E2637">
      <w:pPr>
        <w:rPr>
          <w:rFonts w:ascii="Times New Roman" w:hAnsi="Times New Roman" w:cs="Times New Roman"/>
        </w:rPr>
      </w:pPr>
    </w:p>
    <w:p w14:paraId="2A3226BA" w14:textId="77777777" w:rsidR="003549C6" w:rsidRPr="00F72295" w:rsidRDefault="003549C6">
      <w:pPr>
        <w:rPr>
          <w:rFonts w:ascii="Times New Roman" w:hAnsi="Times New Roman" w:cs="Times New Roman"/>
        </w:rPr>
      </w:pPr>
    </w:p>
    <w:sectPr w:rsidR="003549C6" w:rsidRPr="00F72295" w:rsidSect="00443F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DF18C" w14:textId="77777777" w:rsidR="006558DA" w:rsidRDefault="006558DA" w:rsidP="004F7873">
      <w:pPr>
        <w:spacing w:after="0" w:line="240" w:lineRule="auto"/>
      </w:pPr>
      <w:r>
        <w:separator/>
      </w:r>
    </w:p>
  </w:endnote>
  <w:endnote w:type="continuationSeparator" w:id="0">
    <w:p w14:paraId="09D0164D" w14:textId="77777777" w:rsidR="006558DA" w:rsidRDefault="006558DA" w:rsidP="004F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482C3" w14:textId="77777777" w:rsidR="006558DA" w:rsidRDefault="006558DA" w:rsidP="004F7873">
      <w:pPr>
        <w:spacing w:after="0" w:line="240" w:lineRule="auto"/>
      </w:pPr>
      <w:r>
        <w:separator/>
      </w:r>
    </w:p>
  </w:footnote>
  <w:footnote w:type="continuationSeparator" w:id="0">
    <w:p w14:paraId="39A4BE18" w14:textId="77777777" w:rsidR="006558DA" w:rsidRDefault="006558DA" w:rsidP="004F787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046938"/>
      <w:docPartObj>
        <w:docPartGallery w:val="Page Numbers (Top of Page)"/>
        <w:docPartUnique/>
      </w:docPartObj>
    </w:sdtPr>
    <w:sdtEndPr>
      <w:rPr>
        <w:noProof/>
      </w:rPr>
    </w:sdtEndPr>
    <w:sdtContent>
      <w:p w14:paraId="4847E728" w14:textId="77777777" w:rsidR="006558DA" w:rsidRDefault="006558DA">
        <w:pPr>
          <w:pStyle w:val="Header"/>
          <w:jc w:val="center"/>
        </w:pPr>
        <w:r>
          <w:fldChar w:fldCharType="begin"/>
        </w:r>
        <w:r>
          <w:instrText xml:space="preserve"> PAGE   \* MERGEFORMAT </w:instrText>
        </w:r>
        <w:r>
          <w:fldChar w:fldCharType="separate"/>
        </w:r>
        <w:r w:rsidR="00BA7094">
          <w:rPr>
            <w:noProof/>
          </w:rPr>
          <w:t>1</w:t>
        </w:r>
        <w:r>
          <w:rPr>
            <w:noProof/>
          </w:rPr>
          <w:fldChar w:fldCharType="end"/>
        </w:r>
      </w:p>
    </w:sdtContent>
  </w:sdt>
  <w:p w14:paraId="097BB6C0" w14:textId="77777777" w:rsidR="006558DA" w:rsidRDefault="00655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FF"/>
    <w:rsid w:val="000225B1"/>
    <w:rsid w:val="000503A8"/>
    <w:rsid w:val="000761CA"/>
    <w:rsid w:val="00077D73"/>
    <w:rsid w:val="000C0F2E"/>
    <w:rsid w:val="000C6E6A"/>
    <w:rsid w:val="001529AE"/>
    <w:rsid w:val="00152BDC"/>
    <w:rsid w:val="00170B43"/>
    <w:rsid w:val="00191689"/>
    <w:rsid w:val="001A5E26"/>
    <w:rsid w:val="001E19CE"/>
    <w:rsid w:val="001E2637"/>
    <w:rsid w:val="001E2B4D"/>
    <w:rsid w:val="001F2AA8"/>
    <w:rsid w:val="00220F54"/>
    <w:rsid w:val="00221C7D"/>
    <w:rsid w:val="002230BF"/>
    <w:rsid w:val="002679F4"/>
    <w:rsid w:val="00287239"/>
    <w:rsid w:val="002D4613"/>
    <w:rsid w:val="003127A3"/>
    <w:rsid w:val="00317912"/>
    <w:rsid w:val="00343167"/>
    <w:rsid w:val="003549C6"/>
    <w:rsid w:val="003662CE"/>
    <w:rsid w:val="003B2F7C"/>
    <w:rsid w:val="003D1BB9"/>
    <w:rsid w:val="00416992"/>
    <w:rsid w:val="00443F23"/>
    <w:rsid w:val="00473F31"/>
    <w:rsid w:val="004A7990"/>
    <w:rsid w:val="004F7873"/>
    <w:rsid w:val="005204E1"/>
    <w:rsid w:val="00520BB4"/>
    <w:rsid w:val="0054629B"/>
    <w:rsid w:val="00582240"/>
    <w:rsid w:val="00637D7B"/>
    <w:rsid w:val="006558DA"/>
    <w:rsid w:val="006C465B"/>
    <w:rsid w:val="006F16E2"/>
    <w:rsid w:val="006F51B7"/>
    <w:rsid w:val="00785EE9"/>
    <w:rsid w:val="00797FDF"/>
    <w:rsid w:val="00817B8D"/>
    <w:rsid w:val="008325EA"/>
    <w:rsid w:val="008A286F"/>
    <w:rsid w:val="008A3771"/>
    <w:rsid w:val="008E1F33"/>
    <w:rsid w:val="00904B41"/>
    <w:rsid w:val="009203D5"/>
    <w:rsid w:val="0098167F"/>
    <w:rsid w:val="009C75E6"/>
    <w:rsid w:val="00A13B3B"/>
    <w:rsid w:val="00A36A8C"/>
    <w:rsid w:val="00A959B2"/>
    <w:rsid w:val="00B35902"/>
    <w:rsid w:val="00B65D8D"/>
    <w:rsid w:val="00B9157F"/>
    <w:rsid w:val="00BA7094"/>
    <w:rsid w:val="00BF0173"/>
    <w:rsid w:val="00C20D49"/>
    <w:rsid w:val="00C33F7C"/>
    <w:rsid w:val="00C62FE4"/>
    <w:rsid w:val="00CD4D48"/>
    <w:rsid w:val="00D3620A"/>
    <w:rsid w:val="00D80524"/>
    <w:rsid w:val="00DA73D9"/>
    <w:rsid w:val="00DC43FF"/>
    <w:rsid w:val="00DC4AFF"/>
    <w:rsid w:val="00DE405B"/>
    <w:rsid w:val="00DE49A6"/>
    <w:rsid w:val="00E92468"/>
    <w:rsid w:val="00EB7277"/>
    <w:rsid w:val="00EC2096"/>
    <w:rsid w:val="00ED3FFB"/>
    <w:rsid w:val="00F129B7"/>
    <w:rsid w:val="00F30B34"/>
    <w:rsid w:val="00F355D6"/>
    <w:rsid w:val="00F72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22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7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873"/>
  </w:style>
  <w:style w:type="paragraph" w:styleId="Footer">
    <w:name w:val="footer"/>
    <w:basedOn w:val="Normal"/>
    <w:link w:val="FooterChar"/>
    <w:uiPriority w:val="99"/>
    <w:unhideWhenUsed/>
    <w:rsid w:val="004F7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8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7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873"/>
  </w:style>
  <w:style w:type="paragraph" w:styleId="Footer">
    <w:name w:val="footer"/>
    <w:basedOn w:val="Normal"/>
    <w:link w:val="FooterChar"/>
    <w:uiPriority w:val="99"/>
    <w:unhideWhenUsed/>
    <w:rsid w:val="004F7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1127</Words>
  <Characters>6426</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felista</dc:creator>
  <cp:lastModifiedBy>Maxmillian Julius Chuhila</cp:lastModifiedBy>
  <cp:revision>2</cp:revision>
  <cp:lastPrinted>2015-08-04T12:06:00Z</cp:lastPrinted>
  <dcterms:created xsi:type="dcterms:W3CDTF">2015-10-19T15:47:00Z</dcterms:created>
  <dcterms:modified xsi:type="dcterms:W3CDTF">2015-10-19T15:47:00Z</dcterms:modified>
</cp:coreProperties>
</file>